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990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OSNOVNA ŠKOLA ANTUN MATIJA RELJKOVIĆ</w:t>
      </w:r>
    </w:p>
    <w:p w:rsidR="001E5BB3" w:rsidRPr="0090750E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BEBRINA</w:t>
      </w:r>
      <w:r w:rsidR="00032990">
        <w:rPr>
          <w:rFonts w:ascii="Arial" w:hAnsi="Arial" w:cs="Arial"/>
          <w:sz w:val="24"/>
          <w:szCs w:val="24"/>
          <w:lang w:val="pl-PL"/>
        </w:rPr>
        <w:t xml:space="preserve"> 48 B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KLASA:</w:t>
      </w:r>
      <w:r w:rsidR="00A77238">
        <w:rPr>
          <w:rFonts w:ascii="Arial" w:hAnsi="Arial" w:cs="Arial"/>
          <w:sz w:val="24"/>
          <w:szCs w:val="24"/>
          <w:lang w:val="pl-PL"/>
        </w:rPr>
        <w:t>112-</w:t>
      </w:r>
      <w:r w:rsidR="006F3E8A">
        <w:rPr>
          <w:rFonts w:ascii="Arial" w:hAnsi="Arial" w:cs="Arial"/>
          <w:sz w:val="24"/>
          <w:szCs w:val="24"/>
          <w:lang w:val="pl-PL"/>
        </w:rPr>
        <w:t>0</w:t>
      </w:r>
      <w:r w:rsidR="00450E22">
        <w:rPr>
          <w:rFonts w:ascii="Arial" w:hAnsi="Arial" w:cs="Arial"/>
          <w:sz w:val="24"/>
          <w:szCs w:val="24"/>
          <w:lang w:val="pl-PL"/>
        </w:rPr>
        <w:t>2</w:t>
      </w:r>
      <w:r w:rsidR="006F3E8A">
        <w:rPr>
          <w:rFonts w:ascii="Arial" w:hAnsi="Arial" w:cs="Arial"/>
          <w:sz w:val="24"/>
          <w:szCs w:val="24"/>
          <w:lang w:val="pl-PL"/>
        </w:rPr>
        <w:t>/2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6F3E8A">
        <w:rPr>
          <w:rFonts w:ascii="Arial" w:hAnsi="Arial" w:cs="Arial"/>
          <w:sz w:val="24"/>
          <w:szCs w:val="24"/>
          <w:lang w:val="pl-PL"/>
        </w:rPr>
        <w:t>-01</w:t>
      </w:r>
      <w:r w:rsidR="00185D83">
        <w:rPr>
          <w:rFonts w:ascii="Arial" w:hAnsi="Arial" w:cs="Arial"/>
          <w:sz w:val="24"/>
          <w:szCs w:val="24"/>
          <w:lang w:val="pl-PL"/>
        </w:rPr>
        <w:t>/</w:t>
      </w:r>
      <w:r w:rsidR="00900FB2">
        <w:rPr>
          <w:rFonts w:ascii="Arial" w:hAnsi="Arial" w:cs="Arial"/>
          <w:sz w:val="24"/>
          <w:szCs w:val="24"/>
          <w:lang w:val="pl-PL"/>
        </w:rPr>
        <w:t>0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URBROJ:</w:t>
      </w:r>
      <w:r w:rsidR="00185D83">
        <w:rPr>
          <w:rFonts w:ascii="Arial" w:hAnsi="Arial" w:cs="Arial"/>
          <w:sz w:val="24"/>
          <w:szCs w:val="24"/>
          <w:lang w:val="pl-PL"/>
        </w:rPr>
        <w:t>2178</w:t>
      </w:r>
      <w:r w:rsidR="001A23FE">
        <w:rPr>
          <w:rFonts w:ascii="Arial" w:hAnsi="Arial" w:cs="Arial"/>
          <w:sz w:val="24"/>
          <w:szCs w:val="24"/>
          <w:lang w:val="pl-PL"/>
        </w:rPr>
        <w:t>-</w:t>
      </w:r>
      <w:r w:rsidR="00185D83">
        <w:rPr>
          <w:rFonts w:ascii="Arial" w:hAnsi="Arial" w:cs="Arial"/>
          <w:sz w:val="24"/>
          <w:szCs w:val="24"/>
          <w:lang w:val="pl-PL"/>
        </w:rPr>
        <w:t>2-1</w:t>
      </w:r>
      <w:r w:rsidR="00900FB2">
        <w:rPr>
          <w:rFonts w:ascii="Arial" w:hAnsi="Arial" w:cs="Arial"/>
          <w:sz w:val="24"/>
          <w:szCs w:val="24"/>
          <w:lang w:val="pl-PL"/>
        </w:rPr>
        <w:t>-</w:t>
      </w:r>
      <w:r w:rsidR="006F3E8A">
        <w:rPr>
          <w:rFonts w:ascii="Arial" w:hAnsi="Arial" w:cs="Arial"/>
          <w:sz w:val="24"/>
          <w:szCs w:val="24"/>
          <w:lang w:val="pl-PL"/>
        </w:rPr>
        <w:t>01-2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44B55">
        <w:rPr>
          <w:rFonts w:ascii="Arial" w:hAnsi="Arial" w:cs="Arial"/>
          <w:sz w:val="24"/>
          <w:szCs w:val="24"/>
          <w:lang w:val="pl-PL"/>
        </w:rPr>
        <w:t>-1</w:t>
      </w:r>
    </w:p>
    <w:p w:rsidR="001E5BB3" w:rsidRPr="0090750E" w:rsidRDefault="00024B57" w:rsidP="001E5BB3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Bebrina, </w:t>
      </w:r>
      <w:r w:rsidR="00032990">
        <w:rPr>
          <w:rFonts w:ascii="Arial" w:hAnsi="Arial" w:cs="Arial"/>
          <w:sz w:val="24"/>
          <w:szCs w:val="24"/>
          <w:lang w:val="pl-PL"/>
        </w:rPr>
        <w:t>8</w:t>
      </w:r>
      <w:r w:rsidR="0014060A">
        <w:rPr>
          <w:rFonts w:ascii="Arial" w:hAnsi="Arial" w:cs="Arial"/>
          <w:sz w:val="24"/>
          <w:szCs w:val="24"/>
          <w:lang w:val="pl-PL"/>
        </w:rPr>
        <w:t xml:space="preserve">. </w:t>
      </w:r>
      <w:r w:rsidR="00032990">
        <w:rPr>
          <w:rFonts w:ascii="Arial" w:hAnsi="Arial" w:cs="Arial"/>
          <w:sz w:val="24"/>
          <w:szCs w:val="24"/>
          <w:lang w:val="pl-PL"/>
        </w:rPr>
        <w:t>listopada</w:t>
      </w:r>
      <w:r w:rsidR="006F3E8A">
        <w:rPr>
          <w:rFonts w:ascii="Arial" w:hAnsi="Arial" w:cs="Arial"/>
          <w:sz w:val="24"/>
          <w:szCs w:val="24"/>
          <w:lang w:val="pl-PL"/>
        </w:rPr>
        <w:t xml:space="preserve"> 202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12030" w:rsidRPr="0090750E">
        <w:rPr>
          <w:rFonts w:ascii="Arial" w:hAnsi="Arial" w:cs="Arial"/>
          <w:sz w:val="24"/>
          <w:szCs w:val="24"/>
          <w:lang w:val="pl-PL"/>
        </w:rPr>
        <w:t>.g.</w:t>
      </w:r>
    </w:p>
    <w:p w:rsidR="00A61CB6" w:rsidRPr="0090750E" w:rsidRDefault="001E5BB3" w:rsidP="00A61CB6">
      <w:pPr>
        <w:jc w:val="both"/>
        <w:rPr>
          <w:sz w:val="24"/>
          <w:szCs w:val="24"/>
        </w:rPr>
      </w:pPr>
      <w:r w:rsidRPr="0090750E">
        <w:rPr>
          <w:sz w:val="24"/>
          <w:szCs w:val="24"/>
        </w:rPr>
        <w:t>Na temelju članka 107. Zakona o odgoju i obrazovanju u osnovnoj i srednjoj školi („Narodne novine“ broj 87/08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86/09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92/10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105/10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  <w:lang w:eastAsia="hr-HR"/>
        </w:rPr>
        <w:t>-</w:t>
      </w:r>
      <w:r w:rsidRPr="0090750E">
        <w:rPr>
          <w:sz w:val="24"/>
          <w:szCs w:val="24"/>
        </w:rPr>
        <w:t>ispr, 90/11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</w:t>
      </w:r>
      <w:r w:rsidR="008A624B" w:rsidRPr="0090750E">
        <w:rPr>
          <w:sz w:val="24"/>
          <w:szCs w:val="24"/>
        </w:rPr>
        <w:t>5/12.,</w:t>
      </w:r>
      <w:r w:rsidRPr="0090750E">
        <w:rPr>
          <w:sz w:val="24"/>
          <w:szCs w:val="24"/>
        </w:rPr>
        <w:t xml:space="preserve"> 16/12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94/13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136/14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 xml:space="preserve">-RUSRH, </w:t>
      </w:r>
      <w:r w:rsidRPr="00B70B3F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B70B3F">
        <w:rPr>
          <w:rStyle w:val="Naglaeno"/>
          <w:rFonts w:ascii="Arial" w:hAnsi="Arial" w:cs="Arial"/>
          <w:b w:val="0"/>
          <w:color w:val="000000"/>
        </w:rPr>
        <w:t>.</w:t>
      </w:r>
      <w:r w:rsidRPr="00B70B3F">
        <w:rPr>
          <w:rStyle w:val="Naglaeno"/>
          <w:rFonts w:ascii="Arial" w:hAnsi="Arial" w:cs="Arial"/>
          <w:b w:val="0"/>
          <w:color w:val="000000"/>
        </w:rPr>
        <w:t>,</w:t>
      </w:r>
      <w:r w:rsidRPr="0090750E">
        <w:rPr>
          <w:sz w:val="24"/>
          <w:szCs w:val="24"/>
        </w:rPr>
        <w:t>7/17</w:t>
      </w:r>
      <w:r w:rsidR="008A624B" w:rsidRPr="0090750E">
        <w:rPr>
          <w:sz w:val="24"/>
          <w:szCs w:val="24"/>
        </w:rPr>
        <w:t>.</w:t>
      </w:r>
      <w:r w:rsidR="008A2BAE"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68/18</w:t>
      </w:r>
      <w:r w:rsidR="008A624B" w:rsidRPr="0090750E">
        <w:rPr>
          <w:sz w:val="24"/>
          <w:szCs w:val="24"/>
        </w:rPr>
        <w:t>.</w:t>
      </w:r>
      <w:r w:rsidR="00B70B3F">
        <w:rPr>
          <w:sz w:val="24"/>
          <w:szCs w:val="24"/>
        </w:rPr>
        <w:t>,</w:t>
      </w:r>
      <w:r w:rsidR="008A2BAE">
        <w:rPr>
          <w:sz w:val="24"/>
          <w:szCs w:val="24"/>
        </w:rPr>
        <w:t xml:space="preserve"> 98/19</w:t>
      </w:r>
      <w:r w:rsidR="00B70B3F">
        <w:rPr>
          <w:sz w:val="24"/>
          <w:szCs w:val="24"/>
        </w:rPr>
        <w:t>.</w:t>
      </w:r>
      <w:r w:rsidR="00E62ECD">
        <w:rPr>
          <w:sz w:val="24"/>
          <w:szCs w:val="24"/>
        </w:rPr>
        <w:t>,</w:t>
      </w:r>
      <w:r w:rsidR="00B70B3F">
        <w:rPr>
          <w:sz w:val="24"/>
          <w:szCs w:val="24"/>
        </w:rPr>
        <w:t xml:space="preserve"> 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Pr="0090750E">
        <w:rPr>
          <w:sz w:val="24"/>
          <w:szCs w:val="24"/>
        </w:rPr>
        <w:t>)</w:t>
      </w:r>
      <w:r w:rsidR="00492125">
        <w:rPr>
          <w:sz w:val="24"/>
          <w:szCs w:val="24"/>
        </w:rPr>
        <w:t>(u daljnjem tekstu Zakon)</w:t>
      </w:r>
      <w:r w:rsidR="00E12030" w:rsidRPr="0090750E">
        <w:rPr>
          <w:sz w:val="24"/>
          <w:szCs w:val="24"/>
        </w:rPr>
        <w:t>, članka</w:t>
      </w:r>
      <w:r w:rsidR="00B70B3F">
        <w:rPr>
          <w:sz w:val="24"/>
          <w:szCs w:val="24"/>
        </w:rPr>
        <w:t xml:space="preserve"> 6. i</w:t>
      </w:r>
      <w:r w:rsidR="00E12030" w:rsidRPr="0090750E">
        <w:rPr>
          <w:sz w:val="24"/>
          <w:szCs w:val="24"/>
        </w:rPr>
        <w:t xml:space="preserve"> </w:t>
      </w:r>
      <w:r w:rsidR="00032990">
        <w:rPr>
          <w:sz w:val="24"/>
          <w:szCs w:val="24"/>
        </w:rPr>
        <w:t>10</w:t>
      </w:r>
      <w:r w:rsidR="00E12030" w:rsidRPr="0090750E">
        <w:rPr>
          <w:sz w:val="24"/>
          <w:szCs w:val="24"/>
        </w:rPr>
        <w:t xml:space="preserve">. </w:t>
      </w:r>
      <w:r w:rsidR="0097191C" w:rsidRPr="0090750E">
        <w:rPr>
          <w:sz w:val="24"/>
          <w:szCs w:val="24"/>
        </w:rPr>
        <w:t xml:space="preserve">Pravilnika o radu </w:t>
      </w:r>
      <w:r w:rsidR="00B70B3F">
        <w:rPr>
          <w:sz w:val="24"/>
          <w:szCs w:val="24"/>
        </w:rPr>
        <w:t xml:space="preserve">OŠ Antun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, </w:t>
      </w:r>
      <w:r w:rsidR="0097191C" w:rsidRPr="0090750E">
        <w:rPr>
          <w:sz w:val="24"/>
          <w:szCs w:val="24"/>
        </w:rPr>
        <w:t xml:space="preserve">te </w:t>
      </w:r>
      <w:r w:rsidR="00B74554" w:rsidRPr="0090750E">
        <w:rPr>
          <w:sz w:val="24"/>
          <w:szCs w:val="24"/>
        </w:rPr>
        <w:t>član</w:t>
      </w:r>
      <w:r w:rsidR="00DF4AE8" w:rsidRPr="0090750E">
        <w:rPr>
          <w:sz w:val="24"/>
          <w:szCs w:val="24"/>
        </w:rPr>
        <w:t>aka</w:t>
      </w:r>
      <w:r w:rsidR="00AC3055">
        <w:rPr>
          <w:sz w:val="24"/>
          <w:szCs w:val="24"/>
        </w:rPr>
        <w:t xml:space="preserve"> </w:t>
      </w:r>
      <w:r w:rsidR="00B70B3F">
        <w:rPr>
          <w:sz w:val="24"/>
          <w:szCs w:val="24"/>
        </w:rPr>
        <w:t xml:space="preserve">5. i 6. </w:t>
      </w:r>
      <w:r w:rsidR="00A13A15" w:rsidRPr="0090750E">
        <w:rPr>
          <w:sz w:val="24"/>
          <w:szCs w:val="24"/>
        </w:rPr>
        <w:t xml:space="preserve"> </w:t>
      </w:r>
      <w:r w:rsidR="0097191C" w:rsidRPr="0090750E">
        <w:rPr>
          <w:sz w:val="24"/>
          <w:szCs w:val="24"/>
        </w:rPr>
        <w:t xml:space="preserve">Pravilnika o postupku zapošljavanja te procjeni i vrednovanju kandidata za zapošljavanje </w:t>
      </w:r>
      <w:r w:rsidR="005D5851" w:rsidRPr="0090750E">
        <w:rPr>
          <w:sz w:val="24"/>
          <w:szCs w:val="24"/>
        </w:rPr>
        <w:t xml:space="preserve">( u daljnjem tekstu : Pravilnik ) </w:t>
      </w:r>
      <w:r w:rsidR="00B232F1" w:rsidRPr="0090750E">
        <w:rPr>
          <w:sz w:val="24"/>
          <w:szCs w:val="24"/>
        </w:rPr>
        <w:t>ravnatelj</w:t>
      </w:r>
      <w:r w:rsidR="0043677A">
        <w:rPr>
          <w:sz w:val="24"/>
          <w:szCs w:val="24"/>
        </w:rPr>
        <w:t>ica</w:t>
      </w:r>
      <w:r w:rsidR="00E12030" w:rsidRPr="0090750E">
        <w:rPr>
          <w:sz w:val="24"/>
          <w:szCs w:val="24"/>
        </w:rPr>
        <w:t xml:space="preserve"> OŠ Antu</w:t>
      </w:r>
      <w:r w:rsidR="00B70B3F">
        <w:rPr>
          <w:sz w:val="24"/>
          <w:szCs w:val="24"/>
        </w:rPr>
        <w:t xml:space="preserve">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 </w:t>
      </w:r>
      <w:r w:rsidR="0090750E" w:rsidRPr="0090750E">
        <w:rPr>
          <w:sz w:val="24"/>
          <w:szCs w:val="24"/>
        </w:rPr>
        <w:t xml:space="preserve"> </w:t>
      </w:r>
      <w:r w:rsidRPr="0090750E">
        <w:rPr>
          <w:sz w:val="24"/>
          <w:szCs w:val="24"/>
        </w:rPr>
        <w:t>objavljuje:</w:t>
      </w:r>
    </w:p>
    <w:p w:rsidR="001E5BB3" w:rsidRPr="0090750E" w:rsidRDefault="001E5BB3" w:rsidP="00A61CB6">
      <w:pPr>
        <w:jc w:val="center"/>
        <w:rPr>
          <w:b/>
          <w:sz w:val="28"/>
          <w:szCs w:val="28"/>
        </w:rPr>
      </w:pPr>
      <w:r w:rsidRPr="0090750E">
        <w:rPr>
          <w:b/>
          <w:sz w:val="28"/>
          <w:szCs w:val="28"/>
        </w:rPr>
        <w:t>NATJEČAJ</w:t>
      </w:r>
    </w:p>
    <w:p w:rsidR="007F3D9B" w:rsidRPr="0090750E" w:rsidRDefault="001E5BB3" w:rsidP="007F3D9B">
      <w:pPr>
        <w:jc w:val="center"/>
        <w:rPr>
          <w:color w:val="000000"/>
          <w:sz w:val="24"/>
          <w:szCs w:val="24"/>
        </w:rPr>
      </w:pPr>
      <w:r w:rsidRPr="0090750E">
        <w:rPr>
          <w:color w:val="000000"/>
          <w:sz w:val="24"/>
          <w:szCs w:val="24"/>
        </w:rPr>
        <w:t>za zasnivanje radnog odnosa</w:t>
      </w:r>
    </w:p>
    <w:p w:rsidR="00113AF6" w:rsidRPr="00900FB2" w:rsidRDefault="00BD45ED" w:rsidP="00900FB2">
      <w:pPr>
        <w:pStyle w:val="Odlomakpopisa"/>
        <w:numPr>
          <w:ilvl w:val="0"/>
          <w:numId w:val="12"/>
        </w:numPr>
        <w:rPr>
          <w:sz w:val="24"/>
          <w:szCs w:val="24"/>
        </w:rPr>
      </w:pPr>
      <w:r>
        <w:rPr>
          <w:b/>
          <w:sz w:val="24"/>
          <w:szCs w:val="24"/>
        </w:rPr>
        <w:t>ČISTAČ/ICA-</w:t>
      </w:r>
      <w:r w:rsidR="00900FB2">
        <w:rPr>
          <w:b/>
          <w:sz w:val="24"/>
          <w:szCs w:val="24"/>
        </w:rPr>
        <w:t>SPREMAČ/</w:t>
      </w:r>
      <w:r w:rsidR="00D54720">
        <w:rPr>
          <w:b/>
          <w:sz w:val="24"/>
          <w:szCs w:val="24"/>
        </w:rPr>
        <w:t>ICA</w:t>
      </w:r>
      <w:r w:rsidR="00113AF6" w:rsidRPr="0062505B">
        <w:rPr>
          <w:b/>
          <w:sz w:val="24"/>
          <w:szCs w:val="24"/>
        </w:rPr>
        <w:t xml:space="preserve"> </w:t>
      </w:r>
      <w:r w:rsidR="003C5EC3" w:rsidRPr="0062505B">
        <w:rPr>
          <w:sz w:val="24"/>
          <w:szCs w:val="24"/>
        </w:rPr>
        <w:t xml:space="preserve">rad </w:t>
      </w:r>
      <w:r w:rsidR="00B1275D" w:rsidRPr="0062505B">
        <w:rPr>
          <w:sz w:val="24"/>
          <w:szCs w:val="24"/>
        </w:rPr>
        <w:t xml:space="preserve">u </w:t>
      </w:r>
      <w:r w:rsidR="00EF14E0" w:rsidRPr="0062505B">
        <w:rPr>
          <w:sz w:val="24"/>
          <w:szCs w:val="24"/>
        </w:rPr>
        <w:t xml:space="preserve">MŠ </w:t>
      </w:r>
      <w:proofErr w:type="spellStart"/>
      <w:r w:rsidR="00EF14E0" w:rsidRPr="0062505B">
        <w:rPr>
          <w:sz w:val="24"/>
          <w:szCs w:val="24"/>
        </w:rPr>
        <w:t>Bebrina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Kaniža</w:t>
      </w:r>
      <w:proofErr w:type="spellEnd"/>
      <w:r w:rsidR="0062505B" w:rsidRPr="00900FB2">
        <w:rPr>
          <w:sz w:val="24"/>
          <w:szCs w:val="24"/>
        </w:rPr>
        <w:t xml:space="preserve"> </w:t>
      </w:r>
      <w:r w:rsidR="00714926" w:rsidRPr="00900FB2">
        <w:rPr>
          <w:sz w:val="24"/>
          <w:szCs w:val="24"/>
        </w:rPr>
        <w:t xml:space="preserve"> </w:t>
      </w:r>
      <w:bookmarkStart w:id="0" w:name="_GoBack"/>
      <w:bookmarkEnd w:id="0"/>
    </w:p>
    <w:p w:rsidR="008834DB" w:rsidRPr="00113AF6" w:rsidRDefault="00714926" w:rsidP="00DD33A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62ECD">
        <w:rPr>
          <w:sz w:val="24"/>
          <w:szCs w:val="24"/>
        </w:rPr>
        <w:t>1</w:t>
      </w:r>
      <w:r w:rsidR="009100F6">
        <w:rPr>
          <w:sz w:val="24"/>
          <w:szCs w:val="24"/>
        </w:rPr>
        <w:t xml:space="preserve"> izvršitelj</w:t>
      </w:r>
      <w:r w:rsidR="00113AF6" w:rsidRPr="0090750E">
        <w:rPr>
          <w:sz w:val="24"/>
          <w:szCs w:val="24"/>
        </w:rPr>
        <w:t xml:space="preserve"> na </w:t>
      </w:r>
      <w:r w:rsidR="00D54720">
        <w:rPr>
          <w:sz w:val="24"/>
          <w:szCs w:val="24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određeno</w:t>
      </w:r>
      <w:r w:rsidR="00D54720">
        <w:rPr>
          <w:rFonts w:eastAsia="Times New Roman"/>
          <w:bCs/>
          <w:sz w:val="24"/>
          <w:szCs w:val="24"/>
          <w:lang w:eastAsia="hr-HR"/>
        </w:rPr>
        <w:t xml:space="preserve">, </w:t>
      </w:r>
      <w:r w:rsidR="00230ACC">
        <w:rPr>
          <w:rFonts w:eastAsia="Times New Roman"/>
          <w:bCs/>
          <w:sz w:val="24"/>
          <w:szCs w:val="24"/>
          <w:lang w:eastAsia="hr-HR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puno</w:t>
      </w:r>
      <w:r w:rsidR="003C5EC3">
        <w:rPr>
          <w:sz w:val="24"/>
          <w:szCs w:val="24"/>
        </w:rPr>
        <w:t xml:space="preserve"> radno vrijeme</w:t>
      </w:r>
      <w:r w:rsidR="0062505B">
        <w:rPr>
          <w:sz w:val="24"/>
          <w:szCs w:val="24"/>
        </w:rPr>
        <w:t xml:space="preserve"> </w:t>
      </w:r>
      <w:r w:rsidR="00230ACC">
        <w:rPr>
          <w:sz w:val="24"/>
          <w:szCs w:val="24"/>
        </w:rPr>
        <w:t>(</w:t>
      </w:r>
      <w:r w:rsidR="00BD45ED">
        <w:rPr>
          <w:sz w:val="24"/>
          <w:szCs w:val="24"/>
        </w:rPr>
        <w:t>20</w:t>
      </w:r>
      <w:r w:rsidR="00230ACC">
        <w:rPr>
          <w:sz w:val="24"/>
          <w:szCs w:val="24"/>
        </w:rPr>
        <w:t xml:space="preserve"> sati tjedno)</w:t>
      </w:r>
    </w:p>
    <w:p w:rsidR="00B237FA" w:rsidRPr="0090750E" w:rsidRDefault="001E5BB3" w:rsidP="007F3D9B">
      <w:pPr>
        <w:rPr>
          <w:rFonts w:eastAsia="Times New Roman"/>
          <w:lang w:eastAsia="hr-HR"/>
        </w:rPr>
      </w:pPr>
      <w:r w:rsidRPr="0090750E">
        <w:rPr>
          <w:rFonts w:eastAsia="Times New Roman"/>
          <w:sz w:val="24"/>
          <w:szCs w:val="24"/>
          <w:lang w:eastAsia="hr-HR"/>
        </w:rPr>
        <w:t xml:space="preserve">Na natječaj se mogu javiti </w:t>
      </w:r>
      <w:r w:rsidRPr="0090750E">
        <w:rPr>
          <w:color w:val="000000"/>
          <w:sz w:val="24"/>
          <w:szCs w:val="24"/>
        </w:rPr>
        <w:t>muške i ženske osobe</w:t>
      </w:r>
      <w:r w:rsidRPr="0090750E">
        <w:rPr>
          <w:rFonts w:eastAsia="Times New Roman"/>
          <w:sz w:val="24"/>
          <w:szCs w:val="24"/>
          <w:lang w:eastAsia="hr-HR"/>
        </w:rPr>
        <w:t xml:space="preserve"> u skladu sa Zakonom o ravnopravnosti spolova </w:t>
      </w:r>
      <w:r w:rsidRPr="0090750E">
        <w:rPr>
          <w:rFonts w:eastAsia="Times New Roman"/>
          <w:lang w:eastAsia="hr-HR"/>
        </w:rPr>
        <w:t>(Narodne novine 82/08. i 69/17.)</w:t>
      </w:r>
    </w:p>
    <w:p w:rsidR="00B70B3F" w:rsidRDefault="001E5BB3" w:rsidP="00AE4FF1">
      <w:pPr>
        <w:jc w:val="both"/>
        <w:rPr>
          <w:rFonts w:eastAsia="Times New Roman"/>
          <w:lang w:eastAsia="hr-HR"/>
        </w:rPr>
      </w:pPr>
      <w:r w:rsidRPr="0090750E">
        <w:rPr>
          <w:b/>
          <w:sz w:val="28"/>
          <w:szCs w:val="28"/>
        </w:rPr>
        <w:t>Uvjeti</w:t>
      </w:r>
      <w:r w:rsidRPr="0090750E">
        <w:rPr>
          <w:b/>
          <w:sz w:val="24"/>
          <w:szCs w:val="24"/>
        </w:rPr>
        <w:t>:</w:t>
      </w:r>
      <w:r w:rsidR="00A61CB6" w:rsidRPr="0090750E">
        <w:rPr>
          <w:sz w:val="24"/>
          <w:szCs w:val="24"/>
        </w:rPr>
        <w:t>Osim općih uvjeta sukladno općim propisima o radu kandidati trebaju zadovoljiti i posebne uvjete  propisane člankom 105. Zakona o odgoju i obrazovanju u osnovnoj i srednjoj školi („Narodne novine“ broj: 87/08, 86/09, 92/10, 105/10, 90/11,</w:t>
      </w:r>
      <w:r w:rsidR="00250DFA" w:rsidRPr="0090750E">
        <w:rPr>
          <w:sz w:val="24"/>
          <w:szCs w:val="24"/>
        </w:rPr>
        <w:t xml:space="preserve"> 5/12,</w:t>
      </w:r>
      <w:r w:rsidR="00A61CB6" w:rsidRPr="0090750E">
        <w:rPr>
          <w:sz w:val="24"/>
          <w:szCs w:val="24"/>
        </w:rPr>
        <w:t xml:space="preserve"> 16/12,  86/1</w:t>
      </w:r>
      <w:r w:rsidR="0043677A">
        <w:rPr>
          <w:sz w:val="24"/>
          <w:szCs w:val="24"/>
        </w:rPr>
        <w:t>2, 126/12, 94/13, 152/14, 7/17,</w:t>
      </w:r>
      <w:r w:rsidR="00B70B3F">
        <w:rPr>
          <w:sz w:val="24"/>
          <w:szCs w:val="24"/>
        </w:rPr>
        <w:t xml:space="preserve"> 68/18,</w:t>
      </w:r>
      <w:r w:rsidR="0043677A">
        <w:rPr>
          <w:sz w:val="24"/>
          <w:szCs w:val="24"/>
        </w:rPr>
        <w:t xml:space="preserve"> 98/19.</w:t>
      </w:r>
      <w:r w:rsidR="00E62ECD">
        <w:rPr>
          <w:sz w:val="24"/>
          <w:szCs w:val="24"/>
        </w:rPr>
        <w:t xml:space="preserve">, </w:t>
      </w:r>
      <w:r w:rsidR="00B70B3F">
        <w:rPr>
          <w:sz w:val="24"/>
          <w:szCs w:val="24"/>
        </w:rPr>
        <w:t>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="00A61CB6" w:rsidRPr="0090750E">
        <w:rPr>
          <w:sz w:val="24"/>
          <w:szCs w:val="24"/>
        </w:rPr>
        <w:t>)</w:t>
      </w:r>
      <w:r w:rsidR="00D54720">
        <w:rPr>
          <w:sz w:val="24"/>
          <w:szCs w:val="24"/>
        </w:rPr>
        <w:t xml:space="preserve"> i uvjete propisane Pravilnikom o radu OŠ Antun Matija </w:t>
      </w:r>
      <w:proofErr w:type="spellStart"/>
      <w:r w:rsidR="00D54720">
        <w:rPr>
          <w:sz w:val="24"/>
          <w:szCs w:val="24"/>
        </w:rPr>
        <w:t>Reljković</w:t>
      </w:r>
      <w:proofErr w:type="spellEnd"/>
      <w:r w:rsidR="00D441C3">
        <w:rPr>
          <w:sz w:val="24"/>
          <w:szCs w:val="24"/>
        </w:rPr>
        <w:t xml:space="preserve"> u</w:t>
      </w:r>
      <w:r w:rsidR="00D54720">
        <w:rPr>
          <w:sz w:val="24"/>
          <w:szCs w:val="24"/>
        </w:rPr>
        <w:t xml:space="preserve"> </w:t>
      </w:r>
      <w:proofErr w:type="spellStart"/>
      <w:r w:rsidR="00D54720">
        <w:rPr>
          <w:sz w:val="24"/>
          <w:szCs w:val="24"/>
        </w:rPr>
        <w:t>Bebrin</w:t>
      </w:r>
      <w:r w:rsidR="00D441C3">
        <w:rPr>
          <w:sz w:val="24"/>
          <w:szCs w:val="24"/>
        </w:rPr>
        <w:t>i</w:t>
      </w:r>
      <w:proofErr w:type="spellEnd"/>
      <w:r w:rsidR="00422FEA" w:rsidRPr="0090750E">
        <w:rPr>
          <w:sz w:val="24"/>
          <w:szCs w:val="24"/>
        </w:rPr>
        <w:t xml:space="preserve"> </w:t>
      </w:r>
    </w:p>
    <w:p w:rsidR="0062505B" w:rsidRPr="00D54720" w:rsidRDefault="00D54720" w:rsidP="00D54720">
      <w:pPr>
        <w:pStyle w:val="Odlomakpopisa"/>
        <w:numPr>
          <w:ilvl w:val="0"/>
          <w:numId w:val="13"/>
        </w:numPr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 xml:space="preserve">Završena </w:t>
      </w:r>
      <w:r w:rsidR="00900FB2">
        <w:rPr>
          <w:rFonts w:eastAsia="Times New Roman"/>
          <w:sz w:val="24"/>
          <w:szCs w:val="24"/>
          <w:lang w:eastAsia="hr-HR"/>
        </w:rPr>
        <w:t>osnovna</w:t>
      </w:r>
      <w:r>
        <w:rPr>
          <w:rFonts w:eastAsia="Times New Roman"/>
          <w:sz w:val="24"/>
          <w:szCs w:val="24"/>
          <w:lang w:eastAsia="hr-HR"/>
        </w:rPr>
        <w:t xml:space="preserve"> škola </w:t>
      </w:r>
    </w:p>
    <w:p w:rsidR="00FE6006" w:rsidRDefault="00FE6006" w:rsidP="00FE6006">
      <w:pPr>
        <w:jc w:val="both"/>
        <w:rPr>
          <w:rFonts w:eastAsia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/>
          <w:color w:val="000000" w:themeColor="text1"/>
          <w:sz w:val="24"/>
          <w:szCs w:val="24"/>
          <w:lang w:eastAsia="hr-HR"/>
        </w:rPr>
        <w:t>Uz pismenu prijavu koja mora biti vlastoručno potpisana i u kojoj su navedeni osobni podaci (ime i prezime, adresa  prebivališta odnosno boravišta, broj telefona/mobitela, e-mail adresa, naziv radnog mjesta na koje se kandidat prijavljuje) kandidati trebaju priložiti: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životopis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</w:t>
      </w:r>
      <w:r w:rsidR="00D441C3">
        <w:rPr>
          <w:sz w:val="24"/>
          <w:szCs w:val="24"/>
        </w:rPr>
        <w:t>okaz o završenoj osnovnoj školi ili višem stupnju obrazovanja (svjedodžba 8. razreda, svjedodžba o završenoj srednjoj školi, diploma…)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dokaz o državljanstvu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 xml:space="preserve">- uvjerenje da nije pod istragom i da se protiv kandidata ne vodi kazneni postupak glede zapreka za zasnivanje radnog odnosa iz članka 106. </w:t>
      </w:r>
      <w:r>
        <w:rPr>
          <w:sz w:val="24"/>
          <w:szCs w:val="24"/>
          <w:lang w:val="pl-PL"/>
        </w:rPr>
        <w:t>Zakona o odgoju i obrazovanju u osnovnoj i srednjoj školi</w:t>
      </w:r>
      <w:r>
        <w:rPr>
          <w:sz w:val="24"/>
          <w:szCs w:val="24"/>
        </w:rPr>
        <w:t xml:space="preserve"> ne starije od 3 mjeseca od dana objave natječaja</w:t>
      </w:r>
    </w:p>
    <w:p w:rsidR="00D54720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- elektronički zapis ili potvrdu o podacima evidentiranim u matičnoj evidenciji Hrvatskog zavoda za mirovinsko osiguranje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lastRenderedPageBreak/>
        <w:t>Navedene isprave odnosno prilozi dostavljaju se u neovjerenoj preslici, a poslije izbora kandidata predočit će se izvornik.</w:t>
      </w:r>
    </w:p>
    <w:p w:rsidR="00FE6006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Potpunom prijavom smatra se prijava koja sadržava sve podatke i priloge navedene u natječaju. Nepotpune i nepravodobne prijave neće se razmatrati.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Na radno mjesto iz natječaja ne može biti primljena osoba za čiji prijem postoji zapreka temeljem članka 106. Zakona.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t xml:space="preserve">Kandidati prijavljeni na natječaj biti će obaviješteni o  datumu i vremenu procjene odnosno testiranju preko web stranice škole </w:t>
      </w:r>
      <w:hyperlink r:id="rId5" w:history="1">
        <w:r>
          <w:rPr>
            <w:rStyle w:val="Hiperveza"/>
            <w:sz w:val="24"/>
            <w:szCs w:val="24"/>
          </w:rPr>
          <w:t>http://os-amreljkovic-bebrina.skole.hr</w:t>
        </w:r>
      </w:hyperlink>
      <w:r>
        <w:rPr>
          <w:sz w:val="24"/>
          <w:szCs w:val="24"/>
        </w:rPr>
        <w:t xml:space="preserve"> (u navigaciji, poveznica- Natječaji</w:t>
      </w:r>
      <w:r w:rsidR="00D441C3">
        <w:rPr>
          <w:sz w:val="24"/>
          <w:szCs w:val="24"/>
        </w:rPr>
        <w:t>-Oglasi za posao</w:t>
      </w:r>
      <w:r>
        <w:rPr>
          <w:sz w:val="24"/>
          <w:szCs w:val="24"/>
        </w:rPr>
        <w:t>).</w:t>
      </w:r>
    </w:p>
    <w:p w:rsidR="00FE6006" w:rsidRDefault="00FE6006" w:rsidP="00FE6006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Kandidati koji imaju pravo prednosti prema posebnom zakonu, dužni su u prijavi na natječaj pozvati se na to pravo i priložiti dokaze o ostvarivanju prava prednosti na koje se poziva.</w:t>
      </w:r>
    </w:p>
    <w:p w:rsidR="00740EE9" w:rsidRPr="003C5EC3" w:rsidRDefault="00740EE9" w:rsidP="00740EE9">
      <w:pPr>
        <w:jc w:val="both"/>
        <w:rPr>
          <w:color w:val="000000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 sukladno članku 102. Zakona o hrvatskim braniteljima iz Domovinskog rata i članovima njihovih obitelji 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), članku 48. f Zakona o zaštiti vojnih i civilnih invalida rata (Narodne novine broj 33/92, 77/92, 27/93, 58/93, 2/94, 76/94, 108/95, 108/96, 82/01, 103/03, 148/13, 98/19</w:t>
      </w:r>
      <w:r w:rsidRPr="000117BA">
        <w:rPr>
          <w:rStyle w:val="BezproredaChar"/>
          <w:sz w:val="24"/>
          <w:szCs w:val="24"/>
        </w:rPr>
        <w:t>.), članku 9. Zakona o profesionalnoj rehabilitaciji i zapošljavanju osoba s invaliditetom (Narodne novine broj 157/13, 152/14, 39/18, 32/20.) i članku 48. stavcima 1. – 3. Zakona o civilnim</w:t>
      </w:r>
      <w:r w:rsidRPr="003C5EC3">
        <w:rPr>
          <w:color w:val="000000"/>
          <w:sz w:val="24"/>
          <w:szCs w:val="24"/>
        </w:rPr>
        <w:t xml:space="preserve"> stradalnicima iz Domovinskog rata (Narodne novine broj 84/21</w:t>
      </w:r>
      <w:r>
        <w:rPr>
          <w:color w:val="000000"/>
          <w:sz w:val="24"/>
          <w:szCs w:val="24"/>
        </w:rPr>
        <w:t>, 13/26</w:t>
      </w:r>
      <w:r w:rsidRPr="003C5EC3">
        <w:rPr>
          <w:color w:val="000000"/>
          <w:sz w:val="24"/>
          <w:szCs w:val="24"/>
        </w:rPr>
        <w:t>) dužne su u prijavi na javni natječaj priložiti svu propisanu dokumentaciju prema posebnom zakonu, a imaju prednost u odnosu na ostale kandidate samo pod jednakim uvjetima.</w:t>
      </w:r>
    </w:p>
    <w:p w:rsidR="00740EE9" w:rsidRPr="000117BA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 koji se pozivaju na pravo prednosti pri zapošljavanju u skladu s člankom 102.  Zakona o hrvatskim braniteljima iz Domovinskog rata i članovima njihovih obitelji</w:t>
      </w:r>
      <w:r>
        <w:rPr>
          <w:sz w:val="24"/>
          <w:szCs w:val="24"/>
        </w:rPr>
        <w:t xml:space="preserve"> </w:t>
      </w:r>
      <w:r w:rsidRPr="003C5EC3">
        <w:rPr>
          <w:color w:val="000000"/>
          <w:sz w:val="24"/>
          <w:szCs w:val="24"/>
        </w:rPr>
        <w:t>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uz prijavu na natječaj</w:t>
      </w:r>
      <w:r w:rsidRPr="000117BA">
        <w:rPr>
          <w:sz w:val="24"/>
          <w:szCs w:val="24"/>
        </w:rPr>
        <w:t xml:space="preserve"> </w:t>
      </w:r>
      <w:r>
        <w:rPr>
          <w:sz w:val="24"/>
          <w:szCs w:val="24"/>
        </w:rPr>
        <w:t>dužni su priložiti i</w:t>
      </w:r>
      <w:r w:rsidRPr="000117BA">
        <w:rPr>
          <w:sz w:val="24"/>
          <w:szCs w:val="24"/>
        </w:rPr>
        <w:t xml:space="preserve"> dokaze iz stavka 1. članka 103. ovoga zakona. </w:t>
      </w:r>
    </w:p>
    <w:p w:rsidR="00740EE9" w:rsidRDefault="00740EE9" w:rsidP="00740EE9">
      <w:pPr>
        <w:rPr>
          <w:color w:val="0000FF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611791">
        <w:rPr>
          <w:color w:val="000000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%20ZOHBDR%202021.pdf</w:t>
      </w:r>
    </w:p>
    <w:p w:rsidR="00740EE9" w:rsidRPr="000117BA" w:rsidRDefault="00740EE9" w:rsidP="00740EE9">
      <w:pPr>
        <w:jc w:val="both"/>
        <w:rPr>
          <w:rStyle w:val="BezproredaChar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</w:t>
      </w:r>
      <w:r>
        <w:rPr>
          <w:color w:val="000000"/>
          <w:sz w:val="24"/>
          <w:szCs w:val="24"/>
        </w:rPr>
        <w:t xml:space="preserve"> pri zapošljavanju</w:t>
      </w:r>
      <w:r w:rsidRPr="003C5E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 skladu s</w:t>
      </w:r>
      <w:r w:rsidRPr="003C5EC3">
        <w:rPr>
          <w:color w:val="000000"/>
          <w:sz w:val="24"/>
          <w:szCs w:val="24"/>
        </w:rPr>
        <w:t xml:space="preserve"> člank</w:t>
      </w:r>
      <w:r>
        <w:rPr>
          <w:color w:val="000000"/>
          <w:sz w:val="24"/>
          <w:szCs w:val="24"/>
        </w:rPr>
        <w:t>om</w:t>
      </w:r>
      <w:r w:rsidRPr="003C5EC3">
        <w:rPr>
          <w:color w:val="000000"/>
          <w:sz w:val="24"/>
          <w:szCs w:val="24"/>
        </w:rPr>
        <w:t xml:space="preserve"> 48.  Zakona o </w:t>
      </w:r>
      <w:r w:rsidRPr="000117BA">
        <w:rPr>
          <w:rStyle w:val="BezproredaChar"/>
          <w:sz w:val="24"/>
          <w:szCs w:val="24"/>
        </w:rPr>
        <w:t>civilnim stradalnicima iz Domovinskog rata (Narodne novine broj 84/21</w:t>
      </w:r>
      <w:r>
        <w:rPr>
          <w:rStyle w:val="BezproredaChar"/>
          <w:sz w:val="24"/>
          <w:szCs w:val="24"/>
        </w:rPr>
        <w:t>, 13/26</w:t>
      </w:r>
      <w:r w:rsidRPr="000117BA">
        <w:rPr>
          <w:rStyle w:val="BezproredaChar"/>
          <w:sz w:val="24"/>
          <w:szCs w:val="24"/>
        </w:rPr>
        <w:t>),</w:t>
      </w:r>
      <w:r>
        <w:rPr>
          <w:rStyle w:val="BezproredaChar"/>
          <w:sz w:val="24"/>
          <w:szCs w:val="24"/>
        </w:rPr>
        <w:t xml:space="preserve"> uz prijavu na natječaj</w:t>
      </w:r>
      <w:r w:rsidRPr="000117BA">
        <w:rPr>
          <w:rStyle w:val="BezproredaChar"/>
          <w:sz w:val="24"/>
          <w:szCs w:val="24"/>
        </w:rPr>
        <w:t xml:space="preserve"> </w:t>
      </w:r>
      <w:r>
        <w:rPr>
          <w:rStyle w:val="BezproredaChar"/>
          <w:sz w:val="24"/>
          <w:szCs w:val="24"/>
        </w:rPr>
        <w:t xml:space="preserve">dužni su </w:t>
      </w:r>
      <w:r w:rsidRPr="000117BA">
        <w:rPr>
          <w:rStyle w:val="BezproredaChar"/>
          <w:sz w:val="24"/>
          <w:szCs w:val="24"/>
        </w:rPr>
        <w:t>dostaviti</w:t>
      </w:r>
      <w:r>
        <w:rPr>
          <w:rStyle w:val="BezproredaChar"/>
          <w:sz w:val="24"/>
          <w:szCs w:val="24"/>
        </w:rPr>
        <w:t xml:space="preserve"> i</w:t>
      </w:r>
      <w:r w:rsidRPr="000117BA">
        <w:rPr>
          <w:rStyle w:val="BezproredaChar"/>
          <w:sz w:val="24"/>
          <w:szCs w:val="24"/>
        </w:rPr>
        <w:t xml:space="preserve"> dokaze iz stavka 1. članka 49. ovoga zakona</w:t>
      </w:r>
      <w:r>
        <w:rPr>
          <w:rStyle w:val="BezproredaChar"/>
          <w:sz w:val="24"/>
          <w:szCs w:val="24"/>
        </w:rPr>
        <w:t>.</w:t>
      </w:r>
    </w:p>
    <w:p w:rsidR="00740EE9" w:rsidRPr="009B2C92" w:rsidRDefault="00740EE9" w:rsidP="00740EE9">
      <w:pPr>
        <w:rPr>
          <w:color w:val="000000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7C2645">
        <w:rPr>
          <w:color w:val="0000FF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%20Zakon%20o%20civilnim%20stradalnicima%20iz%20DR.pdf</w:t>
      </w:r>
      <w:r w:rsidRPr="00611791">
        <w:rPr>
          <w:color w:val="000000"/>
        </w:rPr>
        <w:t xml:space="preserve"> </w:t>
      </w:r>
    </w:p>
    <w:p w:rsidR="00740EE9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 xml:space="preserve">Kandidati koji su pravodobno dostavili potpunu prijavu sa svim prilozima odnosno ispravama i ispunjavaju uvjete natječaja dužni su pristupiti procjeni odnosno testiranju prema odredbama Pravilnika o postupku zapošljavanja te procjeni  i vrednovanju kandidata za zapošljavanje 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 w:rsidRPr="000117BA">
        <w:rPr>
          <w:sz w:val="24"/>
          <w:szCs w:val="24"/>
        </w:rPr>
        <w:t xml:space="preserve">. Poveznica na internetsku stranicu škole: </w:t>
      </w:r>
      <w:hyperlink r:id="rId6" w:history="1">
        <w:r w:rsidRPr="000117BA">
          <w:rPr>
            <w:rStyle w:val="Hiperveza"/>
            <w:sz w:val="24"/>
            <w:szCs w:val="24"/>
          </w:rPr>
          <w:t>http://os-amreljkovic-bebrina.skole.hr</w:t>
        </w:r>
      </w:hyperlink>
      <w:r w:rsidRPr="000117BA">
        <w:rPr>
          <w:sz w:val="24"/>
          <w:szCs w:val="24"/>
        </w:rPr>
        <w:t xml:space="preserve"> (u navigaciji, poveznica -  Dokumenti</w:t>
      </w:r>
      <w:r>
        <w:rPr>
          <w:sz w:val="24"/>
          <w:szCs w:val="24"/>
        </w:rPr>
        <w:t>-Opći akti)</w:t>
      </w:r>
      <w:r w:rsidRPr="000117BA">
        <w:rPr>
          <w:sz w:val="24"/>
          <w:szCs w:val="24"/>
        </w:rPr>
        <w:t>.</w:t>
      </w:r>
    </w:p>
    <w:p w:rsidR="00740EE9" w:rsidRDefault="00740EE9" w:rsidP="00740EE9">
      <w:pPr>
        <w:pStyle w:val="Bezproreda"/>
        <w:rPr>
          <w:sz w:val="24"/>
          <w:szCs w:val="24"/>
        </w:rPr>
      </w:pPr>
    </w:p>
    <w:p w:rsidR="00740EE9" w:rsidRDefault="00740EE9" w:rsidP="00740EE9">
      <w:pPr>
        <w:pStyle w:val="Detaljifaksa"/>
        <w:jc w:val="both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natječaj kandidat je izričito suglasan s prikupljanjem, korištenjem i daljnjim obrađivanjem </w:t>
      </w:r>
      <w:r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natječaja, sukladno odredbama Zakona o provedbi Uredbe o zaštiti osobnih podataka </w:t>
      </w:r>
      <w:r>
        <w:rPr>
          <w:rFonts w:asciiTheme="minorHAnsi" w:hAnsiTheme="minorHAnsi" w:cstheme="minorHAnsi"/>
          <w:b w:val="0"/>
          <w:color w:val="auto"/>
          <w:shd w:val="clear" w:color="auto" w:fill="FFFFFF"/>
        </w:rPr>
        <w:t>(»Narodne novine« broj 42/18.).</w:t>
      </w:r>
    </w:p>
    <w:p w:rsidR="00740EE9" w:rsidRPr="000117BA" w:rsidRDefault="00740EE9" w:rsidP="00740EE9">
      <w:pPr>
        <w:pStyle w:val="Bezproreda"/>
        <w:rPr>
          <w:sz w:val="24"/>
          <w:szCs w:val="24"/>
        </w:rPr>
      </w:pP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Rok za podnošenje prijave na natječaj je osam dana od dana objave natječaja na mrežnoj stranici i oglasnoj ploči škole te mrežnoj stranici i oglasnoj ploči Hrvatskog zavoda za zapošljavanje.</w:t>
      </w: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 xml:space="preserve">Prijave na natječaj dostavljaju se neposredno ili poštom na adresu: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>
        <w:rPr>
          <w:sz w:val="24"/>
          <w:szCs w:val="24"/>
        </w:rPr>
        <w:t>,</w:t>
      </w:r>
      <w:r w:rsidRPr="000117BA">
        <w:rPr>
          <w:sz w:val="24"/>
          <w:szCs w:val="24"/>
        </w:rPr>
        <w:t xml:space="preserve">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 xml:space="preserve"> 48 B, 35254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>,  s naznakom „za natječaj“.</w:t>
      </w:r>
    </w:p>
    <w:p w:rsidR="00740EE9" w:rsidRPr="009B2C92" w:rsidRDefault="00740EE9" w:rsidP="00740EE9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Kandidati prijavljeni</w:t>
      </w:r>
      <w:r w:rsidRPr="0090750E">
        <w:rPr>
          <w:sz w:val="24"/>
          <w:szCs w:val="24"/>
        </w:rPr>
        <w:t xml:space="preserve"> n</w:t>
      </w:r>
      <w:r>
        <w:rPr>
          <w:sz w:val="24"/>
          <w:szCs w:val="24"/>
        </w:rPr>
        <w:t>a natječaj bit će obaviješteni</w:t>
      </w:r>
      <w:r w:rsidRPr="0090750E">
        <w:rPr>
          <w:sz w:val="24"/>
          <w:szCs w:val="24"/>
        </w:rPr>
        <w:t xml:space="preserve"> putem mrežne stranice školske ustanove: </w:t>
      </w:r>
      <w:hyperlink r:id="rId7" w:history="1">
        <w:r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Pr="0090750E">
        <w:rPr>
          <w:sz w:val="24"/>
          <w:szCs w:val="24"/>
        </w:rPr>
        <w:t xml:space="preserve"> (u navigaciji, poveznica</w:t>
      </w:r>
      <w:r>
        <w:rPr>
          <w:sz w:val="24"/>
          <w:szCs w:val="24"/>
        </w:rPr>
        <w:t xml:space="preserve"> –</w:t>
      </w:r>
      <w:r w:rsidRPr="0090750E">
        <w:rPr>
          <w:sz w:val="24"/>
          <w:szCs w:val="24"/>
        </w:rPr>
        <w:t xml:space="preserve"> Natječaji</w:t>
      </w:r>
      <w:r>
        <w:rPr>
          <w:sz w:val="24"/>
          <w:szCs w:val="24"/>
        </w:rPr>
        <w:t>-Oglasi za posao</w:t>
      </w:r>
      <w:r w:rsidRPr="0090750E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najkasnije u roku </w:t>
      </w:r>
      <w:r w:rsidRPr="000117BA">
        <w:rPr>
          <w:rStyle w:val="BezproredaChar"/>
          <w:sz w:val="24"/>
          <w:szCs w:val="24"/>
        </w:rPr>
        <w:t>od 15 dana od dana sklapanja ugovora o radu s odabranim kandidatom. U slučaju da se na natječaj prijave kandidati koji se pozivaju na pravo prednosti pri zapošljavanju prema posebnom propisu,</w:t>
      </w:r>
      <w:r>
        <w:rPr>
          <w:rStyle w:val="BezproredaChar"/>
          <w:sz w:val="24"/>
          <w:szCs w:val="24"/>
        </w:rPr>
        <w:t xml:space="preserve"> </w:t>
      </w:r>
      <w:r w:rsidRPr="000117BA">
        <w:rPr>
          <w:rStyle w:val="BezproredaChar"/>
          <w:sz w:val="24"/>
          <w:szCs w:val="24"/>
        </w:rPr>
        <w:t>svi će kandidati biti obaviješteni i prema članku 21. stavku 4. Pravilnika o postupku zapošljavanja te procjeni i vrednovanju kandidata za zapošljavanje.</w:t>
      </w:r>
    </w:p>
    <w:p w:rsidR="00740EE9" w:rsidRDefault="00740EE9" w:rsidP="00FE6006">
      <w:pPr>
        <w:jc w:val="both"/>
        <w:rPr>
          <w:color w:val="000000" w:themeColor="text1"/>
          <w:sz w:val="24"/>
          <w:szCs w:val="24"/>
        </w:rPr>
      </w:pPr>
    </w:p>
    <w:sectPr w:rsidR="00740EE9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5C42"/>
    <w:multiLevelType w:val="hybridMultilevel"/>
    <w:tmpl w:val="C3E6D81E"/>
    <w:lvl w:ilvl="0" w:tplc="6A2476B0">
      <w:start w:val="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19EC1ED1"/>
    <w:multiLevelType w:val="hybridMultilevel"/>
    <w:tmpl w:val="A7D8BB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C2A1A"/>
    <w:multiLevelType w:val="hybridMultilevel"/>
    <w:tmpl w:val="1BD040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D37ED"/>
    <w:multiLevelType w:val="hybridMultilevel"/>
    <w:tmpl w:val="828A71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5" w15:restartNumberingAfterBreak="0">
    <w:nsid w:val="4013626F"/>
    <w:multiLevelType w:val="hybridMultilevel"/>
    <w:tmpl w:val="EB2CAA88"/>
    <w:lvl w:ilvl="0" w:tplc="D1CC1CCE">
      <w:numFmt w:val="bullet"/>
      <w:lvlText w:val="-"/>
      <w:lvlJc w:val="left"/>
      <w:pPr>
        <w:ind w:left="476" w:hanging="370"/>
      </w:pPr>
      <w:rPr>
        <w:rFonts w:hint="default"/>
        <w:w w:val="100"/>
        <w:position w:val="4"/>
      </w:rPr>
    </w:lvl>
    <w:lvl w:ilvl="1" w:tplc="5E487CEE">
      <w:numFmt w:val="bullet"/>
      <w:lvlText w:val="-"/>
      <w:lvlJc w:val="left"/>
      <w:pPr>
        <w:ind w:left="523" w:hanging="324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2" w:tplc="2BD4C9E0">
      <w:numFmt w:val="bullet"/>
      <w:lvlText w:val="-"/>
      <w:lvlJc w:val="left"/>
      <w:pPr>
        <w:ind w:left="641" w:hanging="286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3" w:tplc="26E0DDF6">
      <w:numFmt w:val="bullet"/>
      <w:lvlText w:val="•"/>
      <w:lvlJc w:val="left"/>
      <w:pPr>
        <w:ind w:left="3000" w:hanging="286"/>
      </w:pPr>
      <w:rPr>
        <w:rFonts w:hint="default"/>
      </w:rPr>
    </w:lvl>
    <w:lvl w:ilvl="4" w:tplc="A872B2F4">
      <w:numFmt w:val="bullet"/>
      <w:lvlText w:val="•"/>
      <w:lvlJc w:val="left"/>
      <w:pPr>
        <w:ind w:left="3220" w:hanging="286"/>
      </w:pPr>
      <w:rPr>
        <w:rFonts w:hint="default"/>
      </w:rPr>
    </w:lvl>
    <w:lvl w:ilvl="5" w:tplc="DD0A5852">
      <w:numFmt w:val="bullet"/>
      <w:lvlText w:val="•"/>
      <w:lvlJc w:val="left"/>
      <w:pPr>
        <w:ind w:left="3117" w:hanging="286"/>
      </w:pPr>
      <w:rPr>
        <w:rFonts w:hint="default"/>
      </w:rPr>
    </w:lvl>
    <w:lvl w:ilvl="6" w:tplc="D5E65C24">
      <w:numFmt w:val="bullet"/>
      <w:lvlText w:val="•"/>
      <w:lvlJc w:val="left"/>
      <w:pPr>
        <w:ind w:left="3014" w:hanging="286"/>
      </w:pPr>
      <w:rPr>
        <w:rFonts w:hint="default"/>
      </w:rPr>
    </w:lvl>
    <w:lvl w:ilvl="7" w:tplc="51721072">
      <w:numFmt w:val="bullet"/>
      <w:lvlText w:val="•"/>
      <w:lvlJc w:val="left"/>
      <w:pPr>
        <w:ind w:left="2911" w:hanging="286"/>
      </w:pPr>
      <w:rPr>
        <w:rFonts w:hint="default"/>
      </w:rPr>
    </w:lvl>
    <w:lvl w:ilvl="8" w:tplc="5AAC0DB2">
      <w:numFmt w:val="bullet"/>
      <w:lvlText w:val="•"/>
      <w:lvlJc w:val="left"/>
      <w:pPr>
        <w:ind w:left="2809" w:hanging="286"/>
      </w:pPr>
      <w:rPr>
        <w:rFonts w:hint="default"/>
      </w:rPr>
    </w:lvl>
  </w:abstractNum>
  <w:abstractNum w:abstractNumId="6" w15:restartNumberingAfterBreak="0">
    <w:nsid w:val="52B11E67"/>
    <w:multiLevelType w:val="hybridMultilevel"/>
    <w:tmpl w:val="6F024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21B7A"/>
    <w:multiLevelType w:val="hybridMultilevel"/>
    <w:tmpl w:val="F108405E"/>
    <w:lvl w:ilvl="0" w:tplc="184A55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005"/>
    <w:rsid w:val="00003DF7"/>
    <w:rsid w:val="0002256C"/>
    <w:rsid w:val="00024699"/>
    <w:rsid w:val="00024B57"/>
    <w:rsid w:val="00030B21"/>
    <w:rsid w:val="00032990"/>
    <w:rsid w:val="00035370"/>
    <w:rsid w:val="0005517E"/>
    <w:rsid w:val="0005661F"/>
    <w:rsid w:val="00056EB7"/>
    <w:rsid w:val="000760D9"/>
    <w:rsid w:val="00087953"/>
    <w:rsid w:val="00095B65"/>
    <w:rsid w:val="000A2FE9"/>
    <w:rsid w:val="000A3D31"/>
    <w:rsid w:val="000D1F08"/>
    <w:rsid w:val="000E6221"/>
    <w:rsid w:val="000F2A2E"/>
    <w:rsid w:val="000F7E8F"/>
    <w:rsid w:val="00107293"/>
    <w:rsid w:val="00111C62"/>
    <w:rsid w:val="00113AF6"/>
    <w:rsid w:val="00120A2A"/>
    <w:rsid w:val="00124542"/>
    <w:rsid w:val="00134863"/>
    <w:rsid w:val="0014060A"/>
    <w:rsid w:val="001577AB"/>
    <w:rsid w:val="00163174"/>
    <w:rsid w:val="001856CE"/>
    <w:rsid w:val="00185D83"/>
    <w:rsid w:val="00197C9F"/>
    <w:rsid w:val="001A23FE"/>
    <w:rsid w:val="001B1DF8"/>
    <w:rsid w:val="001B395E"/>
    <w:rsid w:val="001B6653"/>
    <w:rsid w:val="001C4F6E"/>
    <w:rsid w:val="001D22B4"/>
    <w:rsid w:val="001D2591"/>
    <w:rsid w:val="001E5BB3"/>
    <w:rsid w:val="00213868"/>
    <w:rsid w:val="00230ACC"/>
    <w:rsid w:val="002410A6"/>
    <w:rsid w:val="00250DFA"/>
    <w:rsid w:val="00253387"/>
    <w:rsid w:val="00254F46"/>
    <w:rsid w:val="0026116A"/>
    <w:rsid w:val="002717E7"/>
    <w:rsid w:val="00281683"/>
    <w:rsid w:val="002A18F7"/>
    <w:rsid w:val="002A5120"/>
    <w:rsid w:val="002C09AB"/>
    <w:rsid w:val="002C4C81"/>
    <w:rsid w:val="002C5B6F"/>
    <w:rsid w:val="002C6D0C"/>
    <w:rsid w:val="002D241F"/>
    <w:rsid w:val="002D6DFE"/>
    <w:rsid w:val="002E6A60"/>
    <w:rsid w:val="002F2D39"/>
    <w:rsid w:val="002F4BFE"/>
    <w:rsid w:val="002F4DDF"/>
    <w:rsid w:val="00314263"/>
    <w:rsid w:val="00323023"/>
    <w:rsid w:val="0032540B"/>
    <w:rsid w:val="00342D0C"/>
    <w:rsid w:val="003A5C2F"/>
    <w:rsid w:val="003B6821"/>
    <w:rsid w:val="003C5EC3"/>
    <w:rsid w:val="003D35B0"/>
    <w:rsid w:val="003E263D"/>
    <w:rsid w:val="003F1EE0"/>
    <w:rsid w:val="003F5F4D"/>
    <w:rsid w:val="003F7958"/>
    <w:rsid w:val="00403220"/>
    <w:rsid w:val="004067D4"/>
    <w:rsid w:val="004151CE"/>
    <w:rsid w:val="00422FEA"/>
    <w:rsid w:val="0043677A"/>
    <w:rsid w:val="00450E22"/>
    <w:rsid w:val="00457AB9"/>
    <w:rsid w:val="004647FF"/>
    <w:rsid w:val="0047109D"/>
    <w:rsid w:val="00472CF0"/>
    <w:rsid w:val="00475DD3"/>
    <w:rsid w:val="00483D32"/>
    <w:rsid w:val="0048464F"/>
    <w:rsid w:val="00485667"/>
    <w:rsid w:val="00490901"/>
    <w:rsid w:val="004918E5"/>
    <w:rsid w:val="00492125"/>
    <w:rsid w:val="0049263C"/>
    <w:rsid w:val="004A7A83"/>
    <w:rsid w:val="004C06AC"/>
    <w:rsid w:val="004C3826"/>
    <w:rsid w:val="004C4BE5"/>
    <w:rsid w:val="004C6307"/>
    <w:rsid w:val="004C68C6"/>
    <w:rsid w:val="004D04C6"/>
    <w:rsid w:val="004D7787"/>
    <w:rsid w:val="004F1DE6"/>
    <w:rsid w:val="004F2B01"/>
    <w:rsid w:val="004F6512"/>
    <w:rsid w:val="00504A43"/>
    <w:rsid w:val="005144E2"/>
    <w:rsid w:val="00521D27"/>
    <w:rsid w:val="00522077"/>
    <w:rsid w:val="00522468"/>
    <w:rsid w:val="005229DD"/>
    <w:rsid w:val="0053092F"/>
    <w:rsid w:val="005324B5"/>
    <w:rsid w:val="00533F91"/>
    <w:rsid w:val="00557588"/>
    <w:rsid w:val="005649BB"/>
    <w:rsid w:val="005731BA"/>
    <w:rsid w:val="005A2811"/>
    <w:rsid w:val="005D1358"/>
    <w:rsid w:val="005D1AA4"/>
    <w:rsid w:val="005D5851"/>
    <w:rsid w:val="005D5EC3"/>
    <w:rsid w:val="005D6B67"/>
    <w:rsid w:val="005E013F"/>
    <w:rsid w:val="005F33B0"/>
    <w:rsid w:val="00603D12"/>
    <w:rsid w:val="00604319"/>
    <w:rsid w:val="00611791"/>
    <w:rsid w:val="006134F5"/>
    <w:rsid w:val="00616C93"/>
    <w:rsid w:val="0062505B"/>
    <w:rsid w:val="0064585F"/>
    <w:rsid w:val="00651063"/>
    <w:rsid w:val="006564BC"/>
    <w:rsid w:val="00661223"/>
    <w:rsid w:val="0067469D"/>
    <w:rsid w:val="00691058"/>
    <w:rsid w:val="006A3995"/>
    <w:rsid w:val="006A5C1F"/>
    <w:rsid w:val="006B0AA1"/>
    <w:rsid w:val="006B4CA7"/>
    <w:rsid w:val="006C7E40"/>
    <w:rsid w:val="006D2669"/>
    <w:rsid w:val="006E00BC"/>
    <w:rsid w:val="006E3FF9"/>
    <w:rsid w:val="006F1637"/>
    <w:rsid w:val="006F3E8A"/>
    <w:rsid w:val="006F4BC7"/>
    <w:rsid w:val="00700035"/>
    <w:rsid w:val="00703044"/>
    <w:rsid w:val="0070371D"/>
    <w:rsid w:val="00703BB0"/>
    <w:rsid w:val="00714926"/>
    <w:rsid w:val="0071780F"/>
    <w:rsid w:val="007202D0"/>
    <w:rsid w:val="00721D40"/>
    <w:rsid w:val="00726DBF"/>
    <w:rsid w:val="007306CE"/>
    <w:rsid w:val="00731785"/>
    <w:rsid w:val="007337AD"/>
    <w:rsid w:val="00734723"/>
    <w:rsid w:val="00734CF0"/>
    <w:rsid w:val="00740EE9"/>
    <w:rsid w:val="00741DB7"/>
    <w:rsid w:val="00754F8E"/>
    <w:rsid w:val="0075593E"/>
    <w:rsid w:val="00763ED9"/>
    <w:rsid w:val="00772574"/>
    <w:rsid w:val="00783F14"/>
    <w:rsid w:val="007A31F8"/>
    <w:rsid w:val="007A3E12"/>
    <w:rsid w:val="007C0A02"/>
    <w:rsid w:val="007C2645"/>
    <w:rsid w:val="007C6FC4"/>
    <w:rsid w:val="007D58CD"/>
    <w:rsid w:val="007E6F78"/>
    <w:rsid w:val="007F3D9B"/>
    <w:rsid w:val="0081069C"/>
    <w:rsid w:val="00814282"/>
    <w:rsid w:val="00815014"/>
    <w:rsid w:val="00815A51"/>
    <w:rsid w:val="00816605"/>
    <w:rsid w:val="008213D2"/>
    <w:rsid w:val="00823EE1"/>
    <w:rsid w:val="00826096"/>
    <w:rsid w:val="0083133A"/>
    <w:rsid w:val="00833293"/>
    <w:rsid w:val="00833300"/>
    <w:rsid w:val="008407DA"/>
    <w:rsid w:val="0085652A"/>
    <w:rsid w:val="0085668D"/>
    <w:rsid w:val="008567DC"/>
    <w:rsid w:val="008704D5"/>
    <w:rsid w:val="00872323"/>
    <w:rsid w:val="008834DB"/>
    <w:rsid w:val="008873F9"/>
    <w:rsid w:val="008A2BAE"/>
    <w:rsid w:val="008A3314"/>
    <w:rsid w:val="008A624B"/>
    <w:rsid w:val="008B2DA1"/>
    <w:rsid w:val="008C234E"/>
    <w:rsid w:val="008C250C"/>
    <w:rsid w:val="008D6A1F"/>
    <w:rsid w:val="008E19F2"/>
    <w:rsid w:val="008E2F85"/>
    <w:rsid w:val="008E649E"/>
    <w:rsid w:val="008F2F62"/>
    <w:rsid w:val="008F5954"/>
    <w:rsid w:val="00900FB2"/>
    <w:rsid w:val="0090750E"/>
    <w:rsid w:val="009100F6"/>
    <w:rsid w:val="00912D79"/>
    <w:rsid w:val="009318FC"/>
    <w:rsid w:val="00943A4A"/>
    <w:rsid w:val="00947005"/>
    <w:rsid w:val="0094762B"/>
    <w:rsid w:val="00960C70"/>
    <w:rsid w:val="0097191C"/>
    <w:rsid w:val="00974377"/>
    <w:rsid w:val="00975B15"/>
    <w:rsid w:val="009848DF"/>
    <w:rsid w:val="00997A80"/>
    <w:rsid w:val="009B4AC6"/>
    <w:rsid w:val="009B5C92"/>
    <w:rsid w:val="009B750C"/>
    <w:rsid w:val="009C3EB4"/>
    <w:rsid w:val="009D3A52"/>
    <w:rsid w:val="009E714E"/>
    <w:rsid w:val="00A13A15"/>
    <w:rsid w:val="00A14F95"/>
    <w:rsid w:val="00A16C37"/>
    <w:rsid w:val="00A347D7"/>
    <w:rsid w:val="00A4697A"/>
    <w:rsid w:val="00A61CB6"/>
    <w:rsid w:val="00A67E90"/>
    <w:rsid w:val="00A72431"/>
    <w:rsid w:val="00A725FE"/>
    <w:rsid w:val="00A77238"/>
    <w:rsid w:val="00AC3055"/>
    <w:rsid w:val="00AD6F04"/>
    <w:rsid w:val="00AE0E59"/>
    <w:rsid w:val="00AE3B8D"/>
    <w:rsid w:val="00AE4FF1"/>
    <w:rsid w:val="00AF67BF"/>
    <w:rsid w:val="00B1275D"/>
    <w:rsid w:val="00B232F1"/>
    <w:rsid w:val="00B237FA"/>
    <w:rsid w:val="00B26BD0"/>
    <w:rsid w:val="00B30CC0"/>
    <w:rsid w:val="00B35595"/>
    <w:rsid w:val="00B4007E"/>
    <w:rsid w:val="00B40991"/>
    <w:rsid w:val="00B6321C"/>
    <w:rsid w:val="00B70B3F"/>
    <w:rsid w:val="00B74554"/>
    <w:rsid w:val="00B7645B"/>
    <w:rsid w:val="00B819F1"/>
    <w:rsid w:val="00B92D6B"/>
    <w:rsid w:val="00BA4611"/>
    <w:rsid w:val="00BA4C19"/>
    <w:rsid w:val="00BA7CFF"/>
    <w:rsid w:val="00BC5F39"/>
    <w:rsid w:val="00BD45ED"/>
    <w:rsid w:val="00BE4E79"/>
    <w:rsid w:val="00BF0C79"/>
    <w:rsid w:val="00C16D68"/>
    <w:rsid w:val="00C34DF1"/>
    <w:rsid w:val="00C372F3"/>
    <w:rsid w:val="00C47382"/>
    <w:rsid w:val="00C64343"/>
    <w:rsid w:val="00C6719C"/>
    <w:rsid w:val="00CA01C6"/>
    <w:rsid w:val="00CA089D"/>
    <w:rsid w:val="00CA4285"/>
    <w:rsid w:val="00CA4574"/>
    <w:rsid w:val="00CA6617"/>
    <w:rsid w:val="00CB03E0"/>
    <w:rsid w:val="00CB73AA"/>
    <w:rsid w:val="00CC5A3E"/>
    <w:rsid w:val="00CD2D45"/>
    <w:rsid w:val="00D32272"/>
    <w:rsid w:val="00D325F0"/>
    <w:rsid w:val="00D35531"/>
    <w:rsid w:val="00D35852"/>
    <w:rsid w:val="00D431B1"/>
    <w:rsid w:val="00D441C3"/>
    <w:rsid w:val="00D54720"/>
    <w:rsid w:val="00D57815"/>
    <w:rsid w:val="00D94734"/>
    <w:rsid w:val="00DC182A"/>
    <w:rsid w:val="00DD33A3"/>
    <w:rsid w:val="00DD38C2"/>
    <w:rsid w:val="00DD6109"/>
    <w:rsid w:val="00DE4A74"/>
    <w:rsid w:val="00DF4AE8"/>
    <w:rsid w:val="00DF641B"/>
    <w:rsid w:val="00E02FD6"/>
    <w:rsid w:val="00E12030"/>
    <w:rsid w:val="00E16338"/>
    <w:rsid w:val="00E1753F"/>
    <w:rsid w:val="00E20676"/>
    <w:rsid w:val="00E44B55"/>
    <w:rsid w:val="00E57892"/>
    <w:rsid w:val="00E62ECD"/>
    <w:rsid w:val="00E63B84"/>
    <w:rsid w:val="00E70572"/>
    <w:rsid w:val="00E9392A"/>
    <w:rsid w:val="00ED1819"/>
    <w:rsid w:val="00EF14E0"/>
    <w:rsid w:val="00EF5520"/>
    <w:rsid w:val="00EF5C4F"/>
    <w:rsid w:val="00F04453"/>
    <w:rsid w:val="00F15147"/>
    <w:rsid w:val="00F326F9"/>
    <w:rsid w:val="00F47FD3"/>
    <w:rsid w:val="00F54954"/>
    <w:rsid w:val="00F57047"/>
    <w:rsid w:val="00F63E2D"/>
    <w:rsid w:val="00F700CB"/>
    <w:rsid w:val="00F94F5B"/>
    <w:rsid w:val="00F95B1E"/>
    <w:rsid w:val="00FA080B"/>
    <w:rsid w:val="00FA7D2F"/>
    <w:rsid w:val="00FE6006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E706"/>
  <w15:docId w15:val="{A5231843-8C83-4556-81F6-628CC7CB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  <w:rsid w:val="00A61CB6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qFormat/>
    <w:rsid w:val="0097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975B15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59"/>
    <w:rsid w:val="0021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detaljafaksa">
    <w:name w:val="Znak detalja faksa"/>
    <w:link w:val="Detaljifaksa"/>
    <w:locked/>
    <w:rsid w:val="00740EE9"/>
    <w:rPr>
      <w:rFonts w:ascii="Calibri" w:eastAsia="Calibri" w:hAnsi="Calibri" w:cs="Calibri"/>
      <w:b/>
      <w:color w:val="984806"/>
      <w:sz w:val="24"/>
      <w:szCs w:val="24"/>
    </w:rPr>
  </w:style>
  <w:style w:type="paragraph" w:customStyle="1" w:styleId="Detaljifaksa">
    <w:name w:val="Detalji faksa"/>
    <w:basedOn w:val="Normal"/>
    <w:link w:val="Znakdetaljafaksa"/>
    <w:qFormat/>
    <w:rsid w:val="00740EE9"/>
    <w:pPr>
      <w:spacing w:after="0" w:line="240" w:lineRule="auto"/>
    </w:pPr>
    <w:rPr>
      <w:rFonts w:ascii="Calibri" w:eastAsia="Calibri" w:hAnsi="Calibri" w:cs="Calibri"/>
      <w:b/>
      <w:color w:val="98480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amreljkovic-bebrin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amreljkovic-bebrina.skole.hr" TargetMode="External"/><Relationship Id="rId5" Type="http://schemas.openxmlformats.org/officeDocument/2006/relationships/hyperlink" Target="http://os-amreljkovic-bebrin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202</cp:revision>
  <cp:lastPrinted>2023-02-06T08:37:00Z</cp:lastPrinted>
  <dcterms:created xsi:type="dcterms:W3CDTF">2019-04-08T13:48:00Z</dcterms:created>
  <dcterms:modified xsi:type="dcterms:W3CDTF">2026-09-21T09:50:00Z</dcterms:modified>
</cp:coreProperties>
</file>