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551"/>
      </w:tblGrid>
      <w:tr w:rsidR="00472519" w14:paraId="33A5AA00" w14:textId="77777777" w:rsidTr="00AE1EAD">
        <w:tc>
          <w:tcPr>
            <w:tcW w:w="7230" w:type="dxa"/>
          </w:tcPr>
          <w:p w14:paraId="4EF06D2F" w14:textId="507FF459" w:rsidR="00472519" w:rsidRDefault="00472519" w:rsidP="00AE1EAD">
            <w:pPr>
              <w:spacing w:line="276" w:lineRule="auto"/>
              <w:jc w:val="both"/>
              <w:rPr>
                <w:rFonts w:ascii="Times New Roman" w:hAnsi="Times New Roman" w:cs="Times New Roman"/>
                <w:b/>
                <w:sz w:val="24"/>
                <w:szCs w:val="24"/>
              </w:rPr>
            </w:pPr>
            <w:r w:rsidRPr="00472519">
              <w:rPr>
                <w:rFonts w:ascii="Times New Roman" w:hAnsi="Times New Roman" w:cs="Times New Roman"/>
                <w:b/>
                <w:sz w:val="24"/>
                <w:szCs w:val="24"/>
              </w:rPr>
              <w:t>REPUBLIKA HRVATSKA</w:t>
            </w:r>
          </w:p>
        </w:tc>
        <w:tc>
          <w:tcPr>
            <w:tcW w:w="2551" w:type="dxa"/>
          </w:tcPr>
          <w:p w14:paraId="78997EE2" w14:textId="7E4B98A9" w:rsidR="00472519" w:rsidRPr="00CE3823" w:rsidRDefault="00472519" w:rsidP="00AE1EAD">
            <w:pPr>
              <w:spacing w:line="276" w:lineRule="auto"/>
              <w:rPr>
                <w:rFonts w:ascii="Times New Roman" w:hAnsi="Times New Roman" w:cs="Times New Roman"/>
                <w:b/>
                <w:sz w:val="24"/>
                <w:szCs w:val="24"/>
              </w:rPr>
            </w:pPr>
            <w:proofErr w:type="spellStart"/>
            <w:r w:rsidRPr="00CE3823">
              <w:rPr>
                <w:rFonts w:ascii="Times New Roman" w:hAnsi="Times New Roman" w:cs="Times New Roman"/>
                <w:sz w:val="24"/>
                <w:szCs w:val="24"/>
              </w:rPr>
              <w:t>Broj</w:t>
            </w:r>
            <w:proofErr w:type="spellEnd"/>
            <w:r w:rsidRPr="00CE3823">
              <w:rPr>
                <w:rFonts w:ascii="Times New Roman" w:hAnsi="Times New Roman" w:cs="Times New Roman"/>
                <w:sz w:val="24"/>
                <w:szCs w:val="24"/>
              </w:rPr>
              <w:t xml:space="preserve"> RKP-a: 9941</w:t>
            </w:r>
          </w:p>
        </w:tc>
      </w:tr>
      <w:tr w:rsidR="00472519" w14:paraId="3DFE9A93" w14:textId="77777777" w:rsidTr="00CE3823">
        <w:trPr>
          <w:trHeight w:val="80"/>
        </w:trPr>
        <w:tc>
          <w:tcPr>
            <w:tcW w:w="7230" w:type="dxa"/>
          </w:tcPr>
          <w:p w14:paraId="75778C40" w14:textId="033FC56A" w:rsidR="00472519" w:rsidRDefault="00472519" w:rsidP="00AE1EAD">
            <w:pPr>
              <w:spacing w:line="276" w:lineRule="auto"/>
              <w:jc w:val="both"/>
              <w:rPr>
                <w:rFonts w:ascii="Times New Roman" w:hAnsi="Times New Roman" w:cs="Times New Roman"/>
                <w:b/>
                <w:sz w:val="24"/>
                <w:szCs w:val="24"/>
              </w:rPr>
            </w:pPr>
            <w:r w:rsidRPr="00472519">
              <w:rPr>
                <w:rFonts w:ascii="Times New Roman" w:hAnsi="Times New Roman" w:cs="Times New Roman"/>
                <w:b/>
                <w:sz w:val="24"/>
                <w:szCs w:val="24"/>
              </w:rPr>
              <w:t>BRODSKO – POSAVSKA ŽUPANIJA</w:t>
            </w:r>
          </w:p>
        </w:tc>
        <w:tc>
          <w:tcPr>
            <w:tcW w:w="2551" w:type="dxa"/>
          </w:tcPr>
          <w:p w14:paraId="064C73AE" w14:textId="01C91294" w:rsidR="00472519" w:rsidRPr="00CE3823" w:rsidRDefault="00472519" w:rsidP="00AE1EAD">
            <w:pPr>
              <w:spacing w:line="276" w:lineRule="auto"/>
              <w:rPr>
                <w:rFonts w:ascii="Times New Roman" w:hAnsi="Times New Roman" w:cs="Times New Roman"/>
                <w:b/>
                <w:sz w:val="24"/>
                <w:szCs w:val="24"/>
              </w:rPr>
            </w:pPr>
            <w:proofErr w:type="spellStart"/>
            <w:r w:rsidRPr="00CE3823">
              <w:rPr>
                <w:rFonts w:ascii="Times New Roman" w:hAnsi="Times New Roman" w:cs="Times New Roman"/>
                <w:sz w:val="24"/>
                <w:szCs w:val="24"/>
              </w:rPr>
              <w:t>Matični</w:t>
            </w:r>
            <w:proofErr w:type="spellEnd"/>
            <w:r w:rsidRPr="00CE3823">
              <w:rPr>
                <w:rFonts w:ascii="Times New Roman" w:hAnsi="Times New Roman" w:cs="Times New Roman"/>
                <w:sz w:val="24"/>
                <w:szCs w:val="24"/>
              </w:rPr>
              <w:t xml:space="preserve"> </w:t>
            </w:r>
            <w:proofErr w:type="spellStart"/>
            <w:r w:rsidRPr="00CE3823">
              <w:rPr>
                <w:rFonts w:ascii="Times New Roman" w:hAnsi="Times New Roman" w:cs="Times New Roman"/>
                <w:sz w:val="24"/>
                <w:szCs w:val="24"/>
              </w:rPr>
              <w:t>broj</w:t>
            </w:r>
            <w:proofErr w:type="spellEnd"/>
            <w:r w:rsidRPr="00CE3823">
              <w:rPr>
                <w:rFonts w:ascii="Times New Roman" w:hAnsi="Times New Roman" w:cs="Times New Roman"/>
                <w:sz w:val="24"/>
                <w:szCs w:val="24"/>
              </w:rPr>
              <w:t>: 03070972</w:t>
            </w:r>
          </w:p>
        </w:tc>
      </w:tr>
      <w:tr w:rsidR="00472519" w14:paraId="2A2D62FD" w14:textId="77777777" w:rsidTr="00AE1EAD">
        <w:tc>
          <w:tcPr>
            <w:tcW w:w="7230" w:type="dxa"/>
          </w:tcPr>
          <w:p w14:paraId="6B7CD45D" w14:textId="7F615596" w:rsidR="00472519" w:rsidRDefault="00472519" w:rsidP="00AE1EAD">
            <w:pPr>
              <w:spacing w:line="276" w:lineRule="auto"/>
              <w:jc w:val="both"/>
              <w:rPr>
                <w:rFonts w:ascii="Times New Roman" w:hAnsi="Times New Roman" w:cs="Times New Roman"/>
                <w:b/>
                <w:sz w:val="24"/>
                <w:szCs w:val="24"/>
              </w:rPr>
            </w:pPr>
            <w:r w:rsidRPr="00472519">
              <w:rPr>
                <w:rFonts w:ascii="Times New Roman" w:hAnsi="Times New Roman" w:cs="Times New Roman"/>
                <w:b/>
                <w:sz w:val="24"/>
                <w:szCs w:val="24"/>
              </w:rPr>
              <w:t>OSNOVNA ŠKOLA „ANTUN MATIJA RELJKOVIĆ“</w:t>
            </w:r>
          </w:p>
        </w:tc>
        <w:tc>
          <w:tcPr>
            <w:tcW w:w="2551" w:type="dxa"/>
          </w:tcPr>
          <w:tbl>
            <w:tblPr>
              <w:tblStyle w:val="Reetkatablice"/>
              <w:tblpPr w:leftFromText="180" w:rightFromText="180" w:vertAnchor="text" w:horzAnchor="margin" w:tblpY="1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tblGrid>
            <w:tr w:rsidR="00472519" w:rsidRPr="00CE3823" w14:paraId="4C24FC04" w14:textId="77777777" w:rsidTr="00E01C15">
              <w:tc>
                <w:tcPr>
                  <w:tcW w:w="3261" w:type="dxa"/>
                </w:tcPr>
                <w:p w14:paraId="05ACAAE6" w14:textId="1A72B71F" w:rsidR="00472519" w:rsidRPr="00CE3823" w:rsidRDefault="00472519" w:rsidP="00AE1EAD">
                  <w:pPr>
                    <w:spacing w:line="276" w:lineRule="auto"/>
                    <w:ind w:left="-105"/>
                    <w:rPr>
                      <w:rFonts w:ascii="Times New Roman" w:hAnsi="Times New Roman" w:cs="Times New Roman"/>
                      <w:sz w:val="24"/>
                      <w:szCs w:val="24"/>
                    </w:rPr>
                  </w:pPr>
                  <w:proofErr w:type="spellStart"/>
                  <w:r w:rsidRPr="00CE3823">
                    <w:rPr>
                      <w:rFonts w:ascii="Times New Roman" w:hAnsi="Times New Roman" w:cs="Times New Roman"/>
                      <w:sz w:val="24"/>
                      <w:szCs w:val="24"/>
                    </w:rPr>
                    <w:t>Razina</w:t>
                  </w:r>
                  <w:proofErr w:type="spellEnd"/>
                  <w:r w:rsidRPr="00CE3823">
                    <w:rPr>
                      <w:rFonts w:ascii="Times New Roman" w:hAnsi="Times New Roman" w:cs="Times New Roman"/>
                      <w:sz w:val="24"/>
                      <w:szCs w:val="24"/>
                    </w:rPr>
                    <w:t>: 31</w:t>
                  </w:r>
                </w:p>
              </w:tc>
            </w:tr>
          </w:tbl>
          <w:p w14:paraId="2EEBE142" w14:textId="77777777" w:rsidR="00472519" w:rsidRPr="00CE3823" w:rsidRDefault="00472519" w:rsidP="00AE1EAD">
            <w:pPr>
              <w:spacing w:line="276" w:lineRule="auto"/>
              <w:rPr>
                <w:rFonts w:ascii="Times New Roman" w:hAnsi="Times New Roman" w:cs="Times New Roman"/>
                <w:b/>
                <w:sz w:val="24"/>
                <w:szCs w:val="24"/>
              </w:rPr>
            </w:pPr>
          </w:p>
        </w:tc>
      </w:tr>
      <w:tr w:rsidR="00472519" w14:paraId="1E7B4934" w14:textId="77777777" w:rsidTr="00AE1EAD">
        <w:tc>
          <w:tcPr>
            <w:tcW w:w="7230" w:type="dxa"/>
          </w:tcPr>
          <w:p w14:paraId="2A3B5EBA" w14:textId="6E2B1CC5" w:rsidR="00472519" w:rsidRDefault="00472519" w:rsidP="00AE1EAD">
            <w:pPr>
              <w:spacing w:line="276" w:lineRule="auto"/>
              <w:jc w:val="both"/>
              <w:rPr>
                <w:rFonts w:ascii="Times New Roman" w:hAnsi="Times New Roman" w:cs="Times New Roman"/>
                <w:b/>
                <w:sz w:val="24"/>
                <w:szCs w:val="24"/>
              </w:rPr>
            </w:pPr>
            <w:r w:rsidRPr="00472519">
              <w:rPr>
                <w:rFonts w:ascii="Times New Roman" w:hAnsi="Times New Roman" w:cs="Times New Roman"/>
                <w:b/>
                <w:sz w:val="24"/>
                <w:szCs w:val="24"/>
              </w:rPr>
              <w:t>BEBRINA</w:t>
            </w:r>
          </w:p>
        </w:tc>
        <w:tc>
          <w:tcPr>
            <w:tcW w:w="2551" w:type="dxa"/>
          </w:tcPr>
          <w:p w14:paraId="42ADBEBE" w14:textId="38804C07" w:rsidR="00472519" w:rsidRPr="00CE3823" w:rsidRDefault="00472519" w:rsidP="00AE1EAD">
            <w:pPr>
              <w:spacing w:line="276" w:lineRule="auto"/>
              <w:rPr>
                <w:rFonts w:ascii="Times New Roman" w:hAnsi="Times New Roman" w:cs="Times New Roman"/>
                <w:b/>
                <w:sz w:val="24"/>
                <w:szCs w:val="24"/>
              </w:rPr>
            </w:pPr>
            <w:proofErr w:type="spellStart"/>
            <w:r w:rsidRPr="00CE3823">
              <w:rPr>
                <w:rFonts w:ascii="Times New Roman" w:hAnsi="Times New Roman" w:cs="Times New Roman"/>
                <w:sz w:val="24"/>
                <w:szCs w:val="24"/>
              </w:rPr>
              <w:t>Šifra</w:t>
            </w:r>
            <w:proofErr w:type="spellEnd"/>
            <w:r w:rsidRPr="00CE3823">
              <w:rPr>
                <w:rFonts w:ascii="Times New Roman" w:hAnsi="Times New Roman" w:cs="Times New Roman"/>
                <w:sz w:val="24"/>
                <w:szCs w:val="24"/>
              </w:rPr>
              <w:t xml:space="preserve"> </w:t>
            </w:r>
            <w:proofErr w:type="spellStart"/>
            <w:r w:rsidRPr="00CE3823">
              <w:rPr>
                <w:rFonts w:ascii="Times New Roman" w:hAnsi="Times New Roman" w:cs="Times New Roman"/>
                <w:sz w:val="24"/>
                <w:szCs w:val="24"/>
              </w:rPr>
              <w:t>djelatnosti</w:t>
            </w:r>
            <w:proofErr w:type="spellEnd"/>
            <w:r w:rsidRPr="00CE3823">
              <w:rPr>
                <w:rFonts w:ascii="Times New Roman" w:hAnsi="Times New Roman" w:cs="Times New Roman"/>
                <w:sz w:val="24"/>
                <w:szCs w:val="24"/>
              </w:rPr>
              <w:t>: 8520</w:t>
            </w:r>
          </w:p>
        </w:tc>
      </w:tr>
      <w:tr w:rsidR="00AE1EAD" w14:paraId="4CF4FFE3" w14:textId="77777777" w:rsidTr="00AE1EAD">
        <w:tc>
          <w:tcPr>
            <w:tcW w:w="7230" w:type="dxa"/>
          </w:tcPr>
          <w:p w14:paraId="231CF842" w14:textId="77777777" w:rsidR="00AE1EAD" w:rsidRPr="00472519" w:rsidRDefault="00AE1EAD" w:rsidP="00AE1EAD">
            <w:pPr>
              <w:spacing w:line="276" w:lineRule="auto"/>
              <w:jc w:val="both"/>
              <w:rPr>
                <w:rFonts w:ascii="Times New Roman" w:hAnsi="Times New Roman" w:cs="Times New Roman"/>
                <w:b/>
                <w:sz w:val="24"/>
                <w:szCs w:val="24"/>
              </w:rPr>
            </w:pPr>
          </w:p>
        </w:tc>
        <w:tc>
          <w:tcPr>
            <w:tcW w:w="2551" w:type="dxa"/>
          </w:tcPr>
          <w:p w14:paraId="296CC602" w14:textId="4B007841" w:rsidR="00AE1EAD" w:rsidRPr="00CE3823" w:rsidRDefault="00AE1EAD" w:rsidP="00AE1EAD">
            <w:pPr>
              <w:spacing w:line="276" w:lineRule="auto"/>
              <w:rPr>
                <w:rFonts w:ascii="Times New Roman" w:hAnsi="Times New Roman" w:cs="Times New Roman"/>
                <w:sz w:val="24"/>
                <w:szCs w:val="24"/>
              </w:rPr>
            </w:pPr>
            <w:proofErr w:type="spellStart"/>
            <w:r w:rsidRPr="00CE3823">
              <w:rPr>
                <w:rFonts w:ascii="Times New Roman" w:hAnsi="Times New Roman" w:cs="Times New Roman"/>
                <w:sz w:val="24"/>
                <w:szCs w:val="24"/>
              </w:rPr>
              <w:t>Razdjel</w:t>
            </w:r>
            <w:proofErr w:type="spellEnd"/>
            <w:r w:rsidRPr="00CE3823">
              <w:rPr>
                <w:rFonts w:ascii="Times New Roman" w:hAnsi="Times New Roman" w:cs="Times New Roman"/>
                <w:sz w:val="24"/>
                <w:szCs w:val="24"/>
              </w:rPr>
              <w:t>: 000</w:t>
            </w:r>
          </w:p>
        </w:tc>
      </w:tr>
      <w:tr w:rsidR="00472519" w14:paraId="34DC258A" w14:textId="77777777" w:rsidTr="00AE1EAD">
        <w:tc>
          <w:tcPr>
            <w:tcW w:w="7230" w:type="dxa"/>
          </w:tcPr>
          <w:p w14:paraId="77540894" w14:textId="5BAB839F" w:rsidR="00472519" w:rsidRPr="00460892" w:rsidRDefault="00472519" w:rsidP="00472519">
            <w:pPr>
              <w:rPr>
                <w:rFonts w:ascii="Times New Roman" w:hAnsi="Times New Roman" w:cs="Times New Roman"/>
                <w:sz w:val="24"/>
                <w:szCs w:val="24"/>
              </w:rPr>
            </w:pPr>
            <w:r w:rsidRPr="00460892">
              <w:rPr>
                <w:rFonts w:ascii="Times New Roman" w:hAnsi="Times New Roman" w:cs="Times New Roman"/>
                <w:sz w:val="24"/>
                <w:szCs w:val="24"/>
              </w:rPr>
              <w:t xml:space="preserve">KLASA: </w:t>
            </w:r>
            <w:r w:rsidR="003C7C48">
              <w:rPr>
                <w:rFonts w:ascii="Times New Roman" w:hAnsi="Times New Roman" w:cs="Times New Roman"/>
                <w:sz w:val="24"/>
                <w:szCs w:val="24"/>
              </w:rPr>
              <w:t>400-04/24-01/03</w:t>
            </w:r>
          </w:p>
          <w:p w14:paraId="7AB422FC" w14:textId="094861F2" w:rsidR="00472519" w:rsidRPr="00472519" w:rsidRDefault="00A345B9" w:rsidP="001F6DFE">
            <w:pPr>
              <w:rPr>
                <w:rFonts w:ascii="Times New Roman" w:hAnsi="Times New Roman" w:cs="Times New Roman"/>
                <w:sz w:val="24"/>
                <w:szCs w:val="24"/>
              </w:rPr>
            </w:pPr>
            <w:r>
              <w:rPr>
                <w:rFonts w:ascii="Times New Roman" w:hAnsi="Times New Roman" w:cs="Times New Roman"/>
                <w:sz w:val="24"/>
                <w:szCs w:val="24"/>
              </w:rPr>
              <w:t>URBROJ:</w:t>
            </w:r>
            <w:r w:rsidR="00F2000F">
              <w:rPr>
                <w:rFonts w:ascii="Times New Roman" w:hAnsi="Times New Roman" w:cs="Times New Roman"/>
                <w:sz w:val="24"/>
                <w:szCs w:val="24"/>
              </w:rPr>
              <w:t xml:space="preserve"> </w:t>
            </w:r>
            <w:r w:rsidR="003C7C48">
              <w:rPr>
                <w:rFonts w:ascii="Times New Roman" w:hAnsi="Times New Roman" w:cs="Times New Roman"/>
                <w:sz w:val="24"/>
                <w:szCs w:val="24"/>
              </w:rPr>
              <w:t>2178-2-1-01-24-1</w:t>
            </w:r>
          </w:p>
        </w:tc>
        <w:tc>
          <w:tcPr>
            <w:tcW w:w="2551" w:type="dxa"/>
          </w:tcPr>
          <w:p w14:paraId="6BAF083E" w14:textId="7BB595E5" w:rsidR="00472519" w:rsidRPr="00CE3823" w:rsidRDefault="00AE1EAD" w:rsidP="00AE1EAD">
            <w:pPr>
              <w:spacing w:line="276" w:lineRule="auto"/>
              <w:rPr>
                <w:rFonts w:ascii="Times New Roman" w:hAnsi="Times New Roman" w:cs="Times New Roman"/>
                <w:b/>
                <w:sz w:val="24"/>
                <w:szCs w:val="24"/>
              </w:rPr>
            </w:pPr>
            <w:r w:rsidRPr="00CE3823">
              <w:rPr>
                <w:rFonts w:ascii="Times New Roman" w:hAnsi="Times New Roman" w:cs="Times New Roman"/>
                <w:sz w:val="24"/>
                <w:szCs w:val="24"/>
              </w:rPr>
              <w:t>OIB: 26168568184</w:t>
            </w:r>
          </w:p>
        </w:tc>
      </w:tr>
    </w:tbl>
    <w:p w14:paraId="1B7202F4" w14:textId="77777777" w:rsidR="00472519" w:rsidRDefault="00472519" w:rsidP="00B76FB5">
      <w:pPr>
        <w:spacing w:line="240" w:lineRule="auto"/>
        <w:jc w:val="both"/>
        <w:rPr>
          <w:rFonts w:ascii="Times New Roman" w:hAnsi="Times New Roman" w:cs="Times New Roman"/>
          <w:b/>
          <w:sz w:val="24"/>
          <w:szCs w:val="24"/>
        </w:rPr>
      </w:pPr>
    </w:p>
    <w:p w14:paraId="7603E9B3" w14:textId="77777777" w:rsidR="00B76FB5" w:rsidRPr="001D47DF" w:rsidRDefault="00B76FB5" w:rsidP="00B76FB5">
      <w:pPr>
        <w:rPr>
          <w:rFonts w:ascii="Times New Roman" w:hAnsi="Times New Roman" w:cs="Times New Roman"/>
          <w:sz w:val="24"/>
          <w:szCs w:val="24"/>
        </w:rPr>
      </w:pPr>
    </w:p>
    <w:p w14:paraId="0F297D8E" w14:textId="77777777" w:rsidR="00B76FB5" w:rsidRPr="001D47DF" w:rsidRDefault="00B76FB5" w:rsidP="00B76FB5">
      <w:pPr>
        <w:rPr>
          <w:rFonts w:ascii="Times New Roman" w:hAnsi="Times New Roman" w:cs="Times New Roman"/>
          <w:sz w:val="24"/>
          <w:szCs w:val="24"/>
        </w:rPr>
      </w:pPr>
    </w:p>
    <w:p w14:paraId="45C25813" w14:textId="77777777" w:rsidR="00B76FB5" w:rsidRPr="001D47DF" w:rsidRDefault="00B76FB5" w:rsidP="00B76FB5">
      <w:pPr>
        <w:rPr>
          <w:rFonts w:ascii="Times New Roman" w:hAnsi="Times New Roman" w:cs="Times New Roman"/>
          <w:sz w:val="24"/>
          <w:szCs w:val="24"/>
        </w:rPr>
      </w:pPr>
    </w:p>
    <w:p w14:paraId="4BB9A02D" w14:textId="77777777" w:rsidR="00B76FB5" w:rsidRPr="001D47DF" w:rsidRDefault="00B76FB5" w:rsidP="00B76FB5">
      <w:pPr>
        <w:rPr>
          <w:rFonts w:ascii="Times New Roman" w:hAnsi="Times New Roman" w:cs="Times New Roman"/>
          <w:sz w:val="24"/>
          <w:szCs w:val="24"/>
        </w:rPr>
      </w:pPr>
    </w:p>
    <w:p w14:paraId="2B42BEEF" w14:textId="51A72CC5" w:rsidR="00B76FB5" w:rsidRDefault="00B76FB5" w:rsidP="00B76FB5">
      <w:pPr>
        <w:rPr>
          <w:rFonts w:ascii="Times New Roman" w:hAnsi="Times New Roman" w:cs="Times New Roman"/>
          <w:sz w:val="24"/>
          <w:szCs w:val="24"/>
        </w:rPr>
      </w:pPr>
    </w:p>
    <w:p w14:paraId="156D6A05" w14:textId="2188FD3D" w:rsidR="00CE3823" w:rsidRDefault="00CE3823" w:rsidP="00B76FB5">
      <w:pPr>
        <w:rPr>
          <w:rFonts w:ascii="Times New Roman" w:hAnsi="Times New Roman" w:cs="Times New Roman"/>
          <w:sz w:val="24"/>
          <w:szCs w:val="24"/>
        </w:rPr>
      </w:pPr>
    </w:p>
    <w:p w14:paraId="1F67C236" w14:textId="77777777" w:rsidR="00CE3823" w:rsidRPr="001D47DF" w:rsidRDefault="00CE3823" w:rsidP="00B76FB5">
      <w:pPr>
        <w:rPr>
          <w:rFonts w:ascii="Times New Roman" w:hAnsi="Times New Roman" w:cs="Times New Roman"/>
          <w:sz w:val="24"/>
          <w:szCs w:val="24"/>
        </w:rPr>
      </w:pPr>
    </w:p>
    <w:p w14:paraId="3AA38F78" w14:textId="2412DE38" w:rsidR="00B76FB5" w:rsidRPr="00642241" w:rsidRDefault="00B76FB5" w:rsidP="00637D43">
      <w:pPr>
        <w:jc w:val="center"/>
        <w:rPr>
          <w:rFonts w:ascii="Times New Roman" w:hAnsi="Times New Roman" w:cs="Times New Roman"/>
          <w:b/>
          <w:sz w:val="28"/>
          <w:szCs w:val="28"/>
        </w:rPr>
      </w:pPr>
      <w:r w:rsidRPr="00642241">
        <w:rPr>
          <w:rFonts w:ascii="Times New Roman" w:hAnsi="Times New Roman" w:cs="Times New Roman"/>
          <w:b/>
          <w:sz w:val="28"/>
          <w:szCs w:val="28"/>
        </w:rPr>
        <w:t>GODIŠNJI IZVJEŠTAJ O IZVRŠENJU FINANCIJSKOG PLANA</w:t>
      </w:r>
    </w:p>
    <w:p w14:paraId="2690F447" w14:textId="77777777" w:rsidR="00637D43" w:rsidRDefault="00472519" w:rsidP="00637D43">
      <w:pPr>
        <w:jc w:val="center"/>
        <w:rPr>
          <w:rFonts w:ascii="Times New Roman" w:hAnsi="Times New Roman" w:cs="Times New Roman"/>
          <w:b/>
          <w:sz w:val="28"/>
          <w:szCs w:val="28"/>
        </w:rPr>
      </w:pPr>
      <w:r w:rsidRPr="00642241">
        <w:rPr>
          <w:rFonts w:ascii="Times New Roman" w:hAnsi="Times New Roman" w:cs="Times New Roman"/>
          <w:b/>
          <w:sz w:val="28"/>
          <w:szCs w:val="28"/>
        </w:rPr>
        <w:t>OSNOVNE ŠKOLE „ANTUN MATIJA RELJKOVIĆ</w:t>
      </w:r>
      <w:r w:rsidR="00B76FB5" w:rsidRPr="00642241">
        <w:rPr>
          <w:rFonts w:ascii="Times New Roman" w:hAnsi="Times New Roman" w:cs="Times New Roman"/>
          <w:b/>
          <w:sz w:val="28"/>
          <w:szCs w:val="28"/>
        </w:rPr>
        <w:t xml:space="preserve">“, </w:t>
      </w:r>
      <w:r w:rsidRPr="00642241">
        <w:rPr>
          <w:rFonts w:ascii="Times New Roman" w:hAnsi="Times New Roman" w:cs="Times New Roman"/>
          <w:b/>
          <w:sz w:val="28"/>
          <w:szCs w:val="28"/>
        </w:rPr>
        <w:t>BEBRINA</w:t>
      </w:r>
      <w:r w:rsidR="00B76FB5" w:rsidRPr="00642241">
        <w:rPr>
          <w:rFonts w:ascii="Times New Roman" w:hAnsi="Times New Roman" w:cs="Times New Roman"/>
          <w:b/>
          <w:sz w:val="28"/>
          <w:szCs w:val="28"/>
        </w:rPr>
        <w:t xml:space="preserve"> </w:t>
      </w:r>
    </w:p>
    <w:p w14:paraId="2FC3D4B9" w14:textId="14D18663" w:rsidR="00B76FB5" w:rsidRPr="00642241" w:rsidRDefault="00B76FB5" w:rsidP="00637D43">
      <w:pPr>
        <w:jc w:val="center"/>
        <w:rPr>
          <w:rFonts w:ascii="Times New Roman" w:hAnsi="Times New Roman" w:cs="Times New Roman"/>
          <w:b/>
          <w:sz w:val="28"/>
          <w:szCs w:val="28"/>
        </w:rPr>
      </w:pPr>
      <w:r w:rsidRPr="00642241">
        <w:rPr>
          <w:rFonts w:ascii="Times New Roman" w:hAnsi="Times New Roman" w:cs="Times New Roman"/>
          <w:b/>
          <w:sz w:val="28"/>
          <w:szCs w:val="28"/>
        </w:rPr>
        <w:t xml:space="preserve">ZA </w:t>
      </w:r>
      <w:r w:rsidR="00123EEE">
        <w:rPr>
          <w:rFonts w:ascii="Times New Roman" w:hAnsi="Times New Roman" w:cs="Times New Roman"/>
          <w:b/>
          <w:sz w:val="28"/>
          <w:szCs w:val="28"/>
        </w:rPr>
        <w:t>RAZDOBLJE OD 01.01.2023. DO 31.12</w:t>
      </w:r>
      <w:r w:rsidR="00637D43">
        <w:rPr>
          <w:rFonts w:ascii="Times New Roman" w:hAnsi="Times New Roman" w:cs="Times New Roman"/>
          <w:b/>
          <w:sz w:val="28"/>
          <w:szCs w:val="28"/>
        </w:rPr>
        <w:t>.2023. GODINE</w:t>
      </w:r>
    </w:p>
    <w:p w14:paraId="06C486CA" w14:textId="77777777" w:rsidR="00B76FB5" w:rsidRPr="001D47DF" w:rsidRDefault="00B76FB5" w:rsidP="00B76FB5">
      <w:pPr>
        <w:rPr>
          <w:rFonts w:ascii="Times New Roman" w:hAnsi="Times New Roman" w:cs="Times New Roman"/>
          <w:sz w:val="24"/>
          <w:szCs w:val="24"/>
        </w:rPr>
      </w:pPr>
    </w:p>
    <w:p w14:paraId="3C73B518" w14:textId="77777777" w:rsidR="00B76FB5" w:rsidRPr="001D47DF" w:rsidRDefault="00B76FB5" w:rsidP="00B76FB5">
      <w:pPr>
        <w:rPr>
          <w:rFonts w:ascii="Times New Roman" w:hAnsi="Times New Roman" w:cs="Times New Roman"/>
          <w:sz w:val="24"/>
          <w:szCs w:val="24"/>
        </w:rPr>
      </w:pPr>
    </w:p>
    <w:p w14:paraId="3DF73F06" w14:textId="77777777" w:rsidR="00B76FB5" w:rsidRPr="001D47DF" w:rsidRDefault="00B76FB5" w:rsidP="00B76FB5">
      <w:pPr>
        <w:rPr>
          <w:rFonts w:ascii="Times New Roman" w:hAnsi="Times New Roman" w:cs="Times New Roman"/>
          <w:sz w:val="24"/>
          <w:szCs w:val="24"/>
        </w:rPr>
      </w:pPr>
    </w:p>
    <w:p w14:paraId="513992D5" w14:textId="77777777" w:rsidR="00B76FB5" w:rsidRPr="001D47DF" w:rsidRDefault="00B76FB5" w:rsidP="00B76FB5">
      <w:pPr>
        <w:rPr>
          <w:rFonts w:ascii="Times New Roman" w:hAnsi="Times New Roman" w:cs="Times New Roman"/>
          <w:sz w:val="24"/>
          <w:szCs w:val="24"/>
        </w:rPr>
      </w:pPr>
    </w:p>
    <w:p w14:paraId="28C2E46D" w14:textId="537F618F" w:rsidR="00B76FB5" w:rsidRDefault="00B76FB5" w:rsidP="00B76FB5">
      <w:pPr>
        <w:rPr>
          <w:rFonts w:ascii="Times New Roman" w:hAnsi="Times New Roman" w:cs="Times New Roman"/>
          <w:sz w:val="24"/>
          <w:szCs w:val="24"/>
        </w:rPr>
      </w:pPr>
    </w:p>
    <w:p w14:paraId="58CE8C34" w14:textId="06E59E41" w:rsidR="00472519" w:rsidRDefault="00472519" w:rsidP="00B76FB5">
      <w:pPr>
        <w:rPr>
          <w:rFonts w:ascii="Times New Roman" w:hAnsi="Times New Roman" w:cs="Times New Roman"/>
          <w:sz w:val="24"/>
          <w:szCs w:val="24"/>
        </w:rPr>
      </w:pPr>
    </w:p>
    <w:p w14:paraId="31F4E4A7" w14:textId="1AF4A79F" w:rsidR="00472519" w:rsidRDefault="00472519" w:rsidP="00B76FB5">
      <w:pPr>
        <w:rPr>
          <w:rFonts w:ascii="Times New Roman" w:hAnsi="Times New Roman" w:cs="Times New Roman"/>
          <w:sz w:val="24"/>
          <w:szCs w:val="24"/>
        </w:rPr>
      </w:pPr>
    </w:p>
    <w:p w14:paraId="36CF4725" w14:textId="48E91BC0" w:rsidR="00472519" w:rsidRDefault="00472519" w:rsidP="00B76FB5">
      <w:pPr>
        <w:rPr>
          <w:rFonts w:ascii="Times New Roman" w:hAnsi="Times New Roman" w:cs="Times New Roman"/>
          <w:sz w:val="24"/>
          <w:szCs w:val="24"/>
        </w:rPr>
      </w:pPr>
    </w:p>
    <w:p w14:paraId="31DA6F44" w14:textId="23EB475E" w:rsidR="00472519" w:rsidRDefault="00472519" w:rsidP="00B76FB5">
      <w:pPr>
        <w:rPr>
          <w:rFonts w:ascii="Times New Roman" w:hAnsi="Times New Roman" w:cs="Times New Roman"/>
          <w:sz w:val="24"/>
          <w:szCs w:val="24"/>
        </w:rPr>
      </w:pPr>
    </w:p>
    <w:p w14:paraId="141D9574" w14:textId="4DFB2E60" w:rsidR="00472519" w:rsidRDefault="00472519" w:rsidP="00B76FB5">
      <w:pPr>
        <w:rPr>
          <w:rFonts w:ascii="Times New Roman" w:hAnsi="Times New Roman" w:cs="Times New Roman"/>
          <w:sz w:val="24"/>
          <w:szCs w:val="24"/>
        </w:rPr>
      </w:pPr>
    </w:p>
    <w:p w14:paraId="41BB8DF2" w14:textId="0BE6D390" w:rsidR="00472519" w:rsidRPr="001D47DF" w:rsidRDefault="00472519" w:rsidP="00B76FB5">
      <w:pPr>
        <w:rPr>
          <w:rFonts w:ascii="Times New Roman" w:hAnsi="Times New Roman" w:cs="Times New Roman"/>
          <w:sz w:val="24"/>
          <w:szCs w:val="24"/>
        </w:rPr>
      </w:pPr>
    </w:p>
    <w:p w14:paraId="57C1E46A" w14:textId="77777777" w:rsidR="00B76FB5" w:rsidRPr="001D47DF" w:rsidRDefault="00B76FB5" w:rsidP="00B76FB5">
      <w:pPr>
        <w:rPr>
          <w:rFonts w:ascii="Times New Roman" w:hAnsi="Times New Roman" w:cs="Times New Roman"/>
          <w:sz w:val="24"/>
          <w:szCs w:val="24"/>
        </w:rPr>
      </w:pPr>
    </w:p>
    <w:p w14:paraId="39F0133B" w14:textId="7B62AE0A" w:rsidR="00B76FB5" w:rsidRDefault="00B76FB5" w:rsidP="00642241">
      <w:pPr>
        <w:rPr>
          <w:rFonts w:ascii="Times New Roman" w:hAnsi="Times New Roman" w:cs="Times New Roman"/>
          <w:sz w:val="24"/>
          <w:szCs w:val="24"/>
        </w:rPr>
      </w:pPr>
    </w:p>
    <w:p w14:paraId="4A1EA130" w14:textId="55E0EB1E" w:rsidR="00B76FB5" w:rsidRDefault="00637D43" w:rsidP="00B76FB5">
      <w:pPr>
        <w:jc w:val="center"/>
        <w:rPr>
          <w:rFonts w:ascii="Times New Roman" w:hAnsi="Times New Roman" w:cs="Times New Roman"/>
          <w:sz w:val="24"/>
          <w:szCs w:val="24"/>
        </w:rPr>
      </w:pPr>
      <w:proofErr w:type="spellStart"/>
      <w:r>
        <w:rPr>
          <w:rFonts w:ascii="Times New Roman" w:hAnsi="Times New Roman" w:cs="Times New Roman"/>
          <w:sz w:val="24"/>
          <w:szCs w:val="24"/>
        </w:rPr>
        <w:t>Bebrina</w:t>
      </w:r>
      <w:proofErr w:type="spellEnd"/>
      <w:r>
        <w:rPr>
          <w:rFonts w:ascii="Times New Roman" w:hAnsi="Times New Roman" w:cs="Times New Roman"/>
          <w:sz w:val="24"/>
          <w:szCs w:val="24"/>
        </w:rPr>
        <w:t xml:space="preserve">, </w:t>
      </w:r>
      <w:r w:rsidR="00CB1459">
        <w:rPr>
          <w:rFonts w:ascii="Times New Roman" w:hAnsi="Times New Roman" w:cs="Times New Roman"/>
          <w:sz w:val="24"/>
          <w:szCs w:val="24"/>
        </w:rPr>
        <w:t>27</w:t>
      </w:r>
      <w:r w:rsidR="00CE3823">
        <w:rPr>
          <w:rFonts w:ascii="Times New Roman" w:hAnsi="Times New Roman" w:cs="Times New Roman"/>
          <w:sz w:val="24"/>
          <w:szCs w:val="24"/>
        </w:rPr>
        <w:t>.</w:t>
      </w:r>
      <w:r w:rsidR="00AE1EAD">
        <w:rPr>
          <w:rFonts w:ascii="Times New Roman" w:hAnsi="Times New Roman" w:cs="Times New Roman"/>
          <w:sz w:val="24"/>
          <w:szCs w:val="24"/>
        </w:rPr>
        <w:t xml:space="preserve"> </w:t>
      </w:r>
      <w:r w:rsidR="00CB1459">
        <w:rPr>
          <w:rFonts w:ascii="Times New Roman" w:hAnsi="Times New Roman" w:cs="Times New Roman"/>
          <w:sz w:val="24"/>
          <w:szCs w:val="24"/>
        </w:rPr>
        <w:t>ožujka 2024</w:t>
      </w:r>
      <w:r w:rsidR="00B76FB5" w:rsidRPr="001D47DF">
        <w:rPr>
          <w:rFonts w:ascii="Times New Roman" w:hAnsi="Times New Roman" w:cs="Times New Roman"/>
          <w:sz w:val="24"/>
          <w:szCs w:val="24"/>
        </w:rPr>
        <w:t>. godine</w:t>
      </w:r>
    </w:p>
    <w:p w14:paraId="005EE792" w14:textId="77777777" w:rsidR="00B76FB5" w:rsidRDefault="00B76FB5" w:rsidP="00FF6A9E">
      <w:pPr>
        <w:jc w:val="center"/>
        <w:rPr>
          <w:rFonts w:ascii="Times New Roman" w:hAnsi="Times New Roman" w:cs="Times New Roman"/>
          <w:b/>
          <w:sz w:val="24"/>
          <w:szCs w:val="24"/>
        </w:rPr>
      </w:pPr>
    </w:p>
    <w:p w14:paraId="6D495F58" w14:textId="16BEEC4F" w:rsidR="00460892" w:rsidRPr="00FF6A9E" w:rsidRDefault="00CC755B" w:rsidP="00B76FB5">
      <w:pPr>
        <w:jc w:val="center"/>
        <w:rPr>
          <w:rFonts w:ascii="Times New Roman" w:hAnsi="Times New Roman" w:cs="Times New Roman"/>
          <w:b/>
          <w:sz w:val="24"/>
          <w:szCs w:val="24"/>
        </w:rPr>
      </w:pPr>
      <w:r w:rsidRPr="00FF6A9E">
        <w:rPr>
          <w:rFonts w:ascii="Times New Roman" w:hAnsi="Times New Roman" w:cs="Times New Roman"/>
          <w:b/>
          <w:sz w:val="24"/>
          <w:szCs w:val="24"/>
        </w:rPr>
        <w:t>OBRAZLOŽENJE</w:t>
      </w:r>
      <w:r w:rsidR="00DA0283" w:rsidRPr="00FF6A9E">
        <w:rPr>
          <w:rFonts w:ascii="Times New Roman" w:hAnsi="Times New Roman" w:cs="Times New Roman"/>
          <w:b/>
          <w:sz w:val="24"/>
          <w:szCs w:val="24"/>
        </w:rPr>
        <w:t xml:space="preserve"> </w:t>
      </w:r>
      <w:r w:rsidR="00D433B4">
        <w:rPr>
          <w:rFonts w:ascii="Times New Roman" w:hAnsi="Times New Roman" w:cs="Times New Roman"/>
          <w:b/>
          <w:sz w:val="24"/>
          <w:szCs w:val="24"/>
        </w:rPr>
        <w:t>GODIŠNJEG</w:t>
      </w:r>
      <w:r w:rsidR="00DA0283" w:rsidRPr="00FF6A9E">
        <w:rPr>
          <w:rFonts w:ascii="Times New Roman" w:hAnsi="Times New Roman" w:cs="Times New Roman"/>
          <w:b/>
          <w:sz w:val="24"/>
          <w:szCs w:val="24"/>
        </w:rPr>
        <w:t xml:space="preserve"> IZVJEŠTAJA O IZVRŠENJU</w:t>
      </w:r>
    </w:p>
    <w:p w14:paraId="03DAD698" w14:textId="76AFF2AD" w:rsidR="00BA71CE" w:rsidRPr="00FF6A9E" w:rsidRDefault="00DA0283" w:rsidP="00B76FB5">
      <w:pPr>
        <w:jc w:val="center"/>
        <w:rPr>
          <w:rFonts w:ascii="Times New Roman" w:hAnsi="Times New Roman" w:cs="Times New Roman"/>
          <w:b/>
          <w:sz w:val="24"/>
          <w:szCs w:val="24"/>
        </w:rPr>
      </w:pPr>
      <w:r w:rsidRPr="00FF6A9E">
        <w:rPr>
          <w:rFonts w:ascii="Times New Roman" w:hAnsi="Times New Roman" w:cs="Times New Roman"/>
          <w:b/>
          <w:sz w:val="24"/>
          <w:szCs w:val="24"/>
        </w:rPr>
        <w:t xml:space="preserve">FINANCIJSKOG PLANA ZA </w:t>
      </w:r>
      <w:r w:rsidR="00967F42">
        <w:rPr>
          <w:rFonts w:ascii="Times New Roman" w:hAnsi="Times New Roman" w:cs="Times New Roman"/>
          <w:b/>
          <w:sz w:val="24"/>
          <w:szCs w:val="24"/>
        </w:rPr>
        <w:t>RAZDOBLJE OD 01.01.2023. DO 31.12</w:t>
      </w:r>
      <w:r w:rsidR="00F002B0">
        <w:rPr>
          <w:rFonts w:ascii="Times New Roman" w:hAnsi="Times New Roman" w:cs="Times New Roman"/>
          <w:b/>
          <w:sz w:val="24"/>
          <w:szCs w:val="24"/>
        </w:rPr>
        <w:t>.2023</w:t>
      </w:r>
      <w:r w:rsidRPr="00FF6A9E">
        <w:rPr>
          <w:rFonts w:ascii="Times New Roman" w:hAnsi="Times New Roman" w:cs="Times New Roman"/>
          <w:b/>
          <w:sz w:val="24"/>
          <w:szCs w:val="24"/>
        </w:rPr>
        <w:t>.</w:t>
      </w:r>
    </w:p>
    <w:p w14:paraId="62EE0453" w14:textId="77777777" w:rsidR="00552988" w:rsidRPr="00861596" w:rsidRDefault="00552988">
      <w:pPr>
        <w:rPr>
          <w:rFonts w:ascii="Times New Roman" w:hAnsi="Times New Roman" w:cs="Times New Roman"/>
          <w:sz w:val="24"/>
          <w:szCs w:val="24"/>
        </w:rPr>
      </w:pPr>
    </w:p>
    <w:p w14:paraId="47A00091" w14:textId="33E1626A" w:rsidR="00147864" w:rsidRPr="000306CC" w:rsidRDefault="00147864" w:rsidP="000B1789">
      <w:pPr>
        <w:pStyle w:val="Odlomakpopisa"/>
        <w:numPr>
          <w:ilvl w:val="0"/>
          <w:numId w:val="6"/>
        </w:numPr>
        <w:spacing w:line="276" w:lineRule="auto"/>
        <w:jc w:val="both"/>
        <w:rPr>
          <w:rFonts w:ascii="Times New Roman" w:hAnsi="Times New Roman" w:cs="Times New Roman"/>
          <w:b/>
          <w:color w:val="000000" w:themeColor="text1"/>
          <w:sz w:val="24"/>
          <w:szCs w:val="24"/>
        </w:rPr>
      </w:pPr>
      <w:r w:rsidRPr="000306CC">
        <w:rPr>
          <w:rFonts w:ascii="Times New Roman" w:hAnsi="Times New Roman" w:cs="Times New Roman"/>
          <w:b/>
          <w:color w:val="000000" w:themeColor="text1"/>
          <w:sz w:val="24"/>
          <w:szCs w:val="24"/>
        </w:rPr>
        <w:t>U</w:t>
      </w:r>
      <w:r w:rsidR="000306CC" w:rsidRPr="000306CC">
        <w:rPr>
          <w:rFonts w:ascii="Times New Roman" w:hAnsi="Times New Roman" w:cs="Times New Roman"/>
          <w:b/>
          <w:color w:val="000000" w:themeColor="text1"/>
          <w:sz w:val="24"/>
          <w:szCs w:val="24"/>
        </w:rPr>
        <w:t>vod</w:t>
      </w:r>
    </w:p>
    <w:p w14:paraId="6042A55F" w14:textId="0C412B21" w:rsidR="00147864" w:rsidRPr="00861596" w:rsidRDefault="00147864"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 xml:space="preserve">Financijski plan </w:t>
      </w:r>
      <w:r w:rsidR="00AE1EAD">
        <w:rPr>
          <w:rFonts w:ascii="Times New Roman" w:hAnsi="Times New Roman" w:cs="Times New Roman"/>
          <w:color w:val="000000" w:themeColor="text1"/>
          <w:sz w:val="24"/>
          <w:szCs w:val="24"/>
        </w:rPr>
        <w:t>Osnovne škole</w:t>
      </w:r>
      <w:r w:rsidRPr="00861596">
        <w:rPr>
          <w:rFonts w:ascii="Times New Roman" w:hAnsi="Times New Roman" w:cs="Times New Roman"/>
          <w:color w:val="000000" w:themeColor="text1"/>
          <w:sz w:val="24"/>
          <w:szCs w:val="24"/>
        </w:rPr>
        <w:t xml:space="preserve"> „</w:t>
      </w:r>
      <w:r w:rsidR="00AE1EAD">
        <w:rPr>
          <w:rFonts w:ascii="Times New Roman" w:hAnsi="Times New Roman" w:cs="Times New Roman"/>
          <w:color w:val="000000" w:themeColor="text1"/>
          <w:sz w:val="24"/>
          <w:szCs w:val="24"/>
        </w:rPr>
        <w:t xml:space="preserve">Antun Matija </w:t>
      </w:r>
      <w:proofErr w:type="spellStart"/>
      <w:r w:rsidR="00AE1EAD">
        <w:rPr>
          <w:rFonts w:ascii="Times New Roman" w:hAnsi="Times New Roman" w:cs="Times New Roman"/>
          <w:color w:val="000000" w:themeColor="text1"/>
          <w:sz w:val="24"/>
          <w:szCs w:val="24"/>
        </w:rPr>
        <w:t>Reljković</w:t>
      </w:r>
      <w:proofErr w:type="spellEnd"/>
      <w:r w:rsidR="00AE1EAD">
        <w:rPr>
          <w:rFonts w:ascii="Times New Roman" w:hAnsi="Times New Roman" w:cs="Times New Roman"/>
          <w:color w:val="000000" w:themeColor="text1"/>
          <w:sz w:val="24"/>
          <w:szCs w:val="24"/>
        </w:rPr>
        <w:t>“</w:t>
      </w:r>
      <w:r w:rsidR="00637D43">
        <w:rPr>
          <w:rFonts w:ascii="Times New Roman" w:hAnsi="Times New Roman" w:cs="Times New Roman"/>
          <w:color w:val="000000" w:themeColor="text1"/>
          <w:sz w:val="24"/>
          <w:szCs w:val="24"/>
        </w:rPr>
        <w:t xml:space="preserve"> za razdoblje 2023.-2025</w:t>
      </w:r>
      <w:r w:rsidRPr="00861596">
        <w:rPr>
          <w:rFonts w:ascii="Times New Roman" w:hAnsi="Times New Roman" w:cs="Times New Roman"/>
          <w:color w:val="000000" w:themeColor="text1"/>
          <w:sz w:val="24"/>
          <w:szCs w:val="24"/>
        </w:rPr>
        <w:t>. godine izrađen je prema metodologiji propisanoj Zakonom o p</w:t>
      </w:r>
      <w:r w:rsidR="00CE3823">
        <w:rPr>
          <w:rFonts w:ascii="Times New Roman" w:hAnsi="Times New Roman" w:cs="Times New Roman"/>
          <w:color w:val="000000" w:themeColor="text1"/>
          <w:sz w:val="24"/>
          <w:szCs w:val="24"/>
        </w:rPr>
        <w:t>roračunu („Narodne novine“, br.</w:t>
      </w:r>
      <w:r w:rsidRPr="00861596">
        <w:rPr>
          <w:rFonts w:ascii="Times New Roman" w:hAnsi="Times New Roman" w:cs="Times New Roman"/>
          <w:color w:val="000000" w:themeColor="text1"/>
          <w:sz w:val="24"/>
          <w:szCs w:val="24"/>
        </w:rPr>
        <w:t xml:space="preserve"> </w:t>
      </w:r>
      <w:r w:rsidR="003249ED">
        <w:rPr>
          <w:rFonts w:ascii="Times New Roman" w:hAnsi="Times New Roman" w:cs="Times New Roman"/>
          <w:color w:val="000000" w:themeColor="text1"/>
          <w:sz w:val="24"/>
          <w:szCs w:val="24"/>
        </w:rPr>
        <w:t>144/21</w:t>
      </w:r>
      <w:r w:rsidRPr="00861596">
        <w:rPr>
          <w:rFonts w:ascii="Times New Roman" w:hAnsi="Times New Roman" w:cs="Times New Roman"/>
          <w:color w:val="000000" w:themeColor="text1"/>
          <w:sz w:val="24"/>
          <w:szCs w:val="24"/>
        </w:rPr>
        <w:t xml:space="preserve">) i </w:t>
      </w:r>
      <w:proofErr w:type="spellStart"/>
      <w:r w:rsidRPr="00861596">
        <w:rPr>
          <w:rFonts w:ascii="Times New Roman" w:hAnsi="Times New Roman" w:cs="Times New Roman"/>
          <w:color w:val="000000" w:themeColor="text1"/>
          <w:sz w:val="24"/>
          <w:szCs w:val="24"/>
        </w:rPr>
        <w:t>podzakonskim</w:t>
      </w:r>
      <w:proofErr w:type="spellEnd"/>
      <w:r w:rsidRPr="00861596">
        <w:rPr>
          <w:rFonts w:ascii="Times New Roman" w:hAnsi="Times New Roman" w:cs="Times New Roman"/>
          <w:color w:val="000000" w:themeColor="text1"/>
          <w:sz w:val="24"/>
          <w:szCs w:val="24"/>
        </w:rPr>
        <w:t xml:space="preserve"> aktima kojima se regulira pr</w:t>
      </w:r>
      <w:r w:rsidR="00123EEE">
        <w:rPr>
          <w:rFonts w:ascii="Times New Roman" w:hAnsi="Times New Roman" w:cs="Times New Roman"/>
          <w:color w:val="000000" w:themeColor="text1"/>
          <w:sz w:val="24"/>
          <w:szCs w:val="24"/>
        </w:rPr>
        <w:t xml:space="preserve">ovedba zakonskih rješenja: </w:t>
      </w:r>
      <w:r w:rsidRPr="00861596">
        <w:rPr>
          <w:rFonts w:ascii="Times New Roman" w:hAnsi="Times New Roman" w:cs="Times New Roman"/>
          <w:color w:val="000000" w:themeColor="text1"/>
          <w:sz w:val="24"/>
          <w:szCs w:val="24"/>
        </w:rPr>
        <w:t>Pravilnikom o proračunskim klasifikacijama („Narodne novine“, broj 26/10, 120/13 i 01/20), Pravilnikom o proračunskom računovodstvu i Računsk</w:t>
      </w:r>
      <w:r w:rsidR="00CE3823">
        <w:rPr>
          <w:rFonts w:ascii="Times New Roman" w:hAnsi="Times New Roman" w:cs="Times New Roman"/>
          <w:color w:val="000000" w:themeColor="text1"/>
          <w:sz w:val="24"/>
          <w:szCs w:val="24"/>
        </w:rPr>
        <w:t>om planu („Narodne novine“, br.</w:t>
      </w:r>
      <w:r w:rsidRPr="00861596">
        <w:rPr>
          <w:rFonts w:ascii="Times New Roman" w:hAnsi="Times New Roman" w:cs="Times New Roman"/>
          <w:color w:val="000000" w:themeColor="text1"/>
          <w:sz w:val="24"/>
          <w:szCs w:val="24"/>
        </w:rPr>
        <w:t xml:space="preserve"> 124/14, 115/15 i 87/16, 3/18, 126/19 i 108/20) i Zakonom o fiskalnoj odgovornosti („Narodne novine“,</w:t>
      </w:r>
      <w:r w:rsidR="00CE3823">
        <w:rPr>
          <w:rFonts w:ascii="Times New Roman" w:hAnsi="Times New Roman" w:cs="Times New Roman"/>
          <w:color w:val="000000" w:themeColor="text1"/>
          <w:sz w:val="24"/>
          <w:szCs w:val="24"/>
        </w:rPr>
        <w:t xml:space="preserve"> br.</w:t>
      </w:r>
      <w:r w:rsidRPr="00861596">
        <w:rPr>
          <w:rFonts w:ascii="Times New Roman" w:hAnsi="Times New Roman" w:cs="Times New Roman"/>
          <w:color w:val="000000" w:themeColor="text1"/>
          <w:sz w:val="24"/>
          <w:szCs w:val="24"/>
        </w:rPr>
        <w:t xml:space="preserve"> 111/18). </w:t>
      </w:r>
    </w:p>
    <w:p w14:paraId="3A5FBFF4" w14:textId="0770629F" w:rsidR="00147864" w:rsidRPr="00861596" w:rsidRDefault="00882052"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Izrada finan</w:t>
      </w:r>
      <w:r w:rsidR="00637D43">
        <w:rPr>
          <w:rFonts w:ascii="Times New Roman" w:hAnsi="Times New Roman" w:cs="Times New Roman"/>
          <w:color w:val="000000" w:themeColor="text1"/>
          <w:sz w:val="24"/>
          <w:szCs w:val="24"/>
        </w:rPr>
        <w:t>cij</w:t>
      </w:r>
      <w:r w:rsidR="00123EEE">
        <w:rPr>
          <w:rFonts w:ascii="Times New Roman" w:hAnsi="Times New Roman" w:cs="Times New Roman"/>
          <w:color w:val="000000" w:themeColor="text1"/>
          <w:sz w:val="24"/>
          <w:szCs w:val="24"/>
        </w:rPr>
        <w:t xml:space="preserve">skog plana, a posljedično i </w:t>
      </w:r>
      <w:r w:rsidR="00637D43">
        <w:rPr>
          <w:rFonts w:ascii="Times New Roman" w:hAnsi="Times New Roman" w:cs="Times New Roman"/>
          <w:color w:val="000000" w:themeColor="text1"/>
          <w:sz w:val="24"/>
          <w:szCs w:val="24"/>
        </w:rPr>
        <w:t>godišnjeg i</w:t>
      </w:r>
      <w:r w:rsidRPr="00861596">
        <w:rPr>
          <w:rFonts w:ascii="Times New Roman" w:hAnsi="Times New Roman" w:cs="Times New Roman"/>
          <w:color w:val="000000" w:themeColor="text1"/>
          <w:sz w:val="24"/>
          <w:szCs w:val="24"/>
        </w:rPr>
        <w:t>zvještaja o izvršenju financijskog plana</w:t>
      </w:r>
      <w:r w:rsidR="00147864" w:rsidRPr="00861596">
        <w:rPr>
          <w:rFonts w:ascii="Times New Roman" w:hAnsi="Times New Roman" w:cs="Times New Roman"/>
          <w:color w:val="000000" w:themeColor="text1"/>
          <w:sz w:val="24"/>
          <w:szCs w:val="24"/>
        </w:rPr>
        <w:t xml:space="preserve"> zasniva se na proračunskim načelima zakonitosti, ispravnosti, točnosti, uravnoteženosti, načela jedne godine i transparentnosti. </w:t>
      </w:r>
    </w:p>
    <w:p w14:paraId="0EFBBC6C" w14:textId="507449EB" w:rsidR="00A10997" w:rsidRDefault="00A10997" w:rsidP="00147864">
      <w:p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Sukladno metodologiji izrade i usva</w:t>
      </w:r>
      <w:r w:rsidR="00637D43">
        <w:rPr>
          <w:rFonts w:ascii="Times New Roman" w:hAnsi="Times New Roman" w:cs="Times New Roman"/>
          <w:sz w:val="24"/>
          <w:szCs w:val="24"/>
        </w:rPr>
        <w:t>janja Financijskog plana za 2023</w:t>
      </w:r>
      <w:r w:rsidRPr="00861596">
        <w:rPr>
          <w:rFonts w:ascii="Times New Roman" w:hAnsi="Times New Roman" w:cs="Times New Roman"/>
          <w:sz w:val="24"/>
          <w:szCs w:val="24"/>
        </w:rPr>
        <w:t>. godinu</w:t>
      </w:r>
      <w:r w:rsidR="00A914C1">
        <w:rPr>
          <w:rFonts w:ascii="Times New Roman" w:hAnsi="Times New Roman" w:cs="Times New Roman"/>
          <w:sz w:val="24"/>
          <w:szCs w:val="24"/>
        </w:rPr>
        <w:t xml:space="preserve"> te Pravilnika o polugodišnjem i godišnjem izvještaju o izvršenju proračuna i financijskog plana („Narodne novine“, broj 85/23) sastavljen je i G</w:t>
      </w:r>
      <w:r w:rsidR="00D433B4">
        <w:rPr>
          <w:rFonts w:ascii="Times New Roman" w:hAnsi="Times New Roman" w:cs="Times New Roman"/>
          <w:sz w:val="24"/>
          <w:szCs w:val="24"/>
        </w:rPr>
        <w:t xml:space="preserve">odišnji </w:t>
      </w:r>
      <w:r w:rsidRPr="00861596">
        <w:rPr>
          <w:rFonts w:ascii="Times New Roman" w:hAnsi="Times New Roman" w:cs="Times New Roman"/>
          <w:sz w:val="24"/>
          <w:szCs w:val="24"/>
        </w:rPr>
        <w:t xml:space="preserve"> izvještaj o izvrš</w:t>
      </w:r>
      <w:r w:rsidR="00637D43">
        <w:rPr>
          <w:rFonts w:ascii="Times New Roman" w:hAnsi="Times New Roman" w:cs="Times New Roman"/>
          <w:sz w:val="24"/>
          <w:szCs w:val="24"/>
        </w:rPr>
        <w:t>enju Financijskog plana z</w:t>
      </w:r>
      <w:r w:rsidR="00A914C1">
        <w:rPr>
          <w:rFonts w:ascii="Times New Roman" w:hAnsi="Times New Roman" w:cs="Times New Roman"/>
          <w:sz w:val="24"/>
          <w:szCs w:val="24"/>
        </w:rPr>
        <w:t>a razdoblje od 01.01.2023. do 31.12</w:t>
      </w:r>
      <w:r w:rsidR="00637D43">
        <w:rPr>
          <w:rFonts w:ascii="Times New Roman" w:hAnsi="Times New Roman" w:cs="Times New Roman"/>
          <w:sz w:val="24"/>
          <w:szCs w:val="24"/>
        </w:rPr>
        <w:t>.2023. godine</w:t>
      </w:r>
      <w:r w:rsidRPr="00861596">
        <w:rPr>
          <w:rFonts w:ascii="Times New Roman" w:hAnsi="Times New Roman" w:cs="Times New Roman"/>
          <w:sz w:val="24"/>
          <w:szCs w:val="24"/>
        </w:rPr>
        <w:t>.</w:t>
      </w:r>
      <w:r w:rsidR="00076CCC">
        <w:rPr>
          <w:rFonts w:ascii="Times New Roman" w:hAnsi="Times New Roman" w:cs="Times New Roman"/>
          <w:sz w:val="24"/>
          <w:szCs w:val="24"/>
        </w:rPr>
        <w:t xml:space="preserve"> Obveza izrade i usvajanja </w:t>
      </w:r>
      <w:r w:rsidR="001A7F4F" w:rsidRPr="00861596">
        <w:rPr>
          <w:rFonts w:ascii="Times New Roman" w:hAnsi="Times New Roman" w:cs="Times New Roman"/>
          <w:sz w:val="24"/>
          <w:szCs w:val="24"/>
        </w:rPr>
        <w:t>godišnjih izvještaja</w:t>
      </w:r>
      <w:r w:rsidR="00495A0A">
        <w:rPr>
          <w:rFonts w:ascii="Times New Roman" w:hAnsi="Times New Roman" w:cs="Times New Roman"/>
          <w:sz w:val="24"/>
          <w:szCs w:val="24"/>
        </w:rPr>
        <w:t xml:space="preserve"> o izvršenju plana</w:t>
      </w:r>
      <w:r w:rsidR="001A7F4F" w:rsidRPr="00861596">
        <w:rPr>
          <w:rFonts w:ascii="Times New Roman" w:hAnsi="Times New Roman" w:cs="Times New Roman"/>
          <w:sz w:val="24"/>
          <w:szCs w:val="24"/>
        </w:rPr>
        <w:t xml:space="preserve"> propis</w:t>
      </w:r>
      <w:r w:rsidR="00123EEE">
        <w:rPr>
          <w:rFonts w:ascii="Times New Roman" w:hAnsi="Times New Roman" w:cs="Times New Roman"/>
          <w:sz w:val="24"/>
          <w:szCs w:val="24"/>
        </w:rPr>
        <w:t>ana je člancima 81. do 86.</w:t>
      </w:r>
      <w:r w:rsidR="001A7F4F" w:rsidRPr="00861596">
        <w:rPr>
          <w:rFonts w:ascii="Times New Roman" w:hAnsi="Times New Roman" w:cs="Times New Roman"/>
          <w:sz w:val="24"/>
          <w:szCs w:val="24"/>
        </w:rPr>
        <w:t xml:space="preserve"> Zakona o proračunu (</w:t>
      </w:r>
      <w:r w:rsidR="00CE3823">
        <w:rPr>
          <w:rFonts w:ascii="Times New Roman" w:hAnsi="Times New Roman" w:cs="Times New Roman"/>
          <w:sz w:val="24"/>
          <w:szCs w:val="24"/>
        </w:rPr>
        <w:t>„</w:t>
      </w:r>
      <w:r w:rsidR="001A7F4F" w:rsidRPr="00861596">
        <w:rPr>
          <w:rFonts w:ascii="Times New Roman" w:hAnsi="Times New Roman" w:cs="Times New Roman"/>
          <w:sz w:val="24"/>
          <w:szCs w:val="24"/>
        </w:rPr>
        <w:t>Narodne novine</w:t>
      </w:r>
      <w:r w:rsidR="00CE3823">
        <w:rPr>
          <w:rFonts w:ascii="Times New Roman" w:hAnsi="Times New Roman" w:cs="Times New Roman"/>
          <w:sz w:val="24"/>
          <w:szCs w:val="24"/>
        </w:rPr>
        <w:t>“,</w:t>
      </w:r>
      <w:r w:rsidR="001A7F4F" w:rsidRPr="00861596">
        <w:rPr>
          <w:rFonts w:ascii="Times New Roman" w:hAnsi="Times New Roman" w:cs="Times New Roman"/>
          <w:sz w:val="24"/>
          <w:szCs w:val="24"/>
        </w:rPr>
        <w:t xml:space="preserve"> br. 144/21). </w:t>
      </w:r>
    </w:p>
    <w:p w14:paraId="0CB24F94" w14:textId="695C271A" w:rsidR="00967F42" w:rsidRPr="00861596" w:rsidRDefault="00967F42" w:rsidP="00147864">
      <w:pPr>
        <w:spacing w:line="276" w:lineRule="auto"/>
        <w:jc w:val="both"/>
        <w:rPr>
          <w:rFonts w:ascii="Times New Roman" w:hAnsi="Times New Roman" w:cs="Times New Roman"/>
          <w:sz w:val="24"/>
          <w:szCs w:val="24"/>
        </w:rPr>
      </w:pPr>
      <w:r>
        <w:rPr>
          <w:rFonts w:ascii="Times New Roman" w:hAnsi="Times New Roman" w:cs="Times New Roman"/>
          <w:sz w:val="24"/>
          <w:szCs w:val="24"/>
        </w:rPr>
        <w:t>Godišnji izvještaj o izvršenju financijskog plana za 2023. prati ostvarenje planiranih pozicija prihoda, primitaka, rashoda, izdataka, viškova i manjkova unutar 2023. godine.</w:t>
      </w:r>
    </w:p>
    <w:p w14:paraId="4FFA2465" w14:textId="5BD674E0" w:rsidR="008F7355" w:rsidRPr="00861596" w:rsidRDefault="008F7355" w:rsidP="00147864">
      <w:p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 xml:space="preserve">Prema čl. 81. st. 1. Zakona o proračunu, </w:t>
      </w:r>
      <w:r w:rsidR="00F002B0">
        <w:rPr>
          <w:rFonts w:ascii="Times New Roman" w:hAnsi="Times New Roman" w:cs="Times New Roman"/>
          <w:sz w:val="24"/>
          <w:szCs w:val="24"/>
        </w:rPr>
        <w:t>polu</w:t>
      </w:r>
      <w:r w:rsidRPr="00861596">
        <w:rPr>
          <w:rFonts w:ascii="Times New Roman" w:hAnsi="Times New Roman" w:cs="Times New Roman"/>
          <w:sz w:val="24"/>
          <w:szCs w:val="24"/>
        </w:rPr>
        <w:t>godišnji izvještaj o izvršenju financijskog plana proračunskog korisnika sadrži:</w:t>
      </w:r>
    </w:p>
    <w:p w14:paraId="4A532536" w14:textId="0982F6D6" w:rsidR="008F7355" w:rsidRPr="00861596" w:rsidRDefault="008F7355" w:rsidP="008F7355">
      <w:pPr>
        <w:pStyle w:val="Odlomakpopisa"/>
        <w:numPr>
          <w:ilvl w:val="0"/>
          <w:numId w:val="5"/>
        </w:num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Opći dio</w:t>
      </w:r>
    </w:p>
    <w:p w14:paraId="43D97C51" w14:textId="66951524" w:rsidR="008F7355" w:rsidRPr="00861596" w:rsidRDefault="008F7355" w:rsidP="008F7355">
      <w:pPr>
        <w:pStyle w:val="Odlomakpopisa"/>
        <w:numPr>
          <w:ilvl w:val="0"/>
          <w:numId w:val="5"/>
        </w:num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Posebni dio</w:t>
      </w:r>
    </w:p>
    <w:p w14:paraId="7EEF0FDC" w14:textId="2581ECE2" w:rsidR="00FC0EEE" w:rsidRPr="00861596" w:rsidRDefault="008F7355" w:rsidP="008F7355">
      <w:pPr>
        <w:pStyle w:val="Odlomakpopisa"/>
        <w:numPr>
          <w:ilvl w:val="0"/>
          <w:numId w:val="5"/>
        </w:num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 xml:space="preserve">Obrazloženje </w:t>
      </w:r>
    </w:p>
    <w:p w14:paraId="40E6A41C" w14:textId="7F2461DF" w:rsidR="00C30BF5" w:rsidRPr="00FF6A9E" w:rsidRDefault="00FC0EEE" w:rsidP="00C30BF5">
      <w:pPr>
        <w:pStyle w:val="Odlomakpopisa"/>
        <w:numPr>
          <w:ilvl w:val="0"/>
          <w:numId w:val="5"/>
        </w:num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P</w:t>
      </w:r>
      <w:r w:rsidR="00FF6A9E">
        <w:rPr>
          <w:rFonts w:ascii="Times New Roman" w:hAnsi="Times New Roman" w:cs="Times New Roman"/>
          <w:sz w:val="24"/>
          <w:szCs w:val="24"/>
        </w:rPr>
        <w:t>osebne izvještaje.</w:t>
      </w:r>
    </w:p>
    <w:p w14:paraId="4B228DBE" w14:textId="77777777" w:rsidR="00C30BF5" w:rsidRDefault="00C30BF5" w:rsidP="00C30BF5">
      <w:pPr>
        <w:spacing w:line="276" w:lineRule="auto"/>
        <w:jc w:val="both"/>
        <w:rPr>
          <w:rFonts w:ascii="Times New Roman" w:hAnsi="Times New Roman" w:cs="Times New Roman"/>
          <w:sz w:val="24"/>
          <w:szCs w:val="24"/>
        </w:rPr>
      </w:pPr>
    </w:p>
    <w:p w14:paraId="31CB921D" w14:textId="77777777" w:rsidR="00FF6A9E" w:rsidRDefault="00FF6A9E" w:rsidP="00C30BF5">
      <w:pPr>
        <w:spacing w:line="276" w:lineRule="auto"/>
        <w:jc w:val="both"/>
        <w:rPr>
          <w:rFonts w:ascii="Times New Roman" w:hAnsi="Times New Roman" w:cs="Times New Roman"/>
          <w:sz w:val="24"/>
          <w:szCs w:val="24"/>
        </w:rPr>
      </w:pPr>
    </w:p>
    <w:p w14:paraId="69B11DCD" w14:textId="77777777" w:rsidR="00FF6A9E" w:rsidRDefault="00FF6A9E" w:rsidP="00C30BF5">
      <w:pPr>
        <w:spacing w:line="276" w:lineRule="auto"/>
        <w:jc w:val="both"/>
        <w:rPr>
          <w:rFonts w:ascii="Times New Roman" w:hAnsi="Times New Roman" w:cs="Times New Roman"/>
          <w:sz w:val="24"/>
          <w:szCs w:val="24"/>
        </w:rPr>
      </w:pPr>
    </w:p>
    <w:p w14:paraId="0D91D959" w14:textId="77777777" w:rsidR="00495A0A" w:rsidRDefault="00495A0A" w:rsidP="00C30BF5">
      <w:pPr>
        <w:spacing w:line="276" w:lineRule="auto"/>
        <w:jc w:val="both"/>
        <w:rPr>
          <w:rFonts w:ascii="Times New Roman" w:hAnsi="Times New Roman" w:cs="Times New Roman"/>
          <w:sz w:val="24"/>
          <w:szCs w:val="24"/>
        </w:rPr>
      </w:pPr>
    </w:p>
    <w:p w14:paraId="2F4BD8D1" w14:textId="77777777" w:rsidR="00495A0A" w:rsidRDefault="00495A0A" w:rsidP="00C30BF5">
      <w:pPr>
        <w:spacing w:line="276" w:lineRule="auto"/>
        <w:jc w:val="both"/>
        <w:rPr>
          <w:rFonts w:ascii="Times New Roman" w:hAnsi="Times New Roman" w:cs="Times New Roman"/>
          <w:sz w:val="24"/>
          <w:szCs w:val="24"/>
        </w:rPr>
      </w:pPr>
    </w:p>
    <w:p w14:paraId="0BC98738" w14:textId="77777777" w:rsidR="00495A0A" w:rsidRDefault="00495A0A" w:rsidP="00C30BF5">
      <w:pPr>
        <w:spacing w:line="276" w:lineRule="auto"/>
        <w:jc w:val="both"/>
        <w:rPr>
          <w:rFonts w:ascii="Times New Roman" w:hAnsi="Times New Roman" w:cs="Times New Roman"/>
          <w:sz w:val="24"/>
          <w:szCs w:val="24"/>
        </w:rPr>
      </w:pPr>
    </w:p>
    <w:p w14:paraId="4D553926" w14:textId="77777777" w:rsidR="00495A0A" w:rsidRPr="00861596" w:rsidRDefault="00495A0A" w:rsidP="00C30BF5">
      <w:pPr>
        <w:spacing w:line="276" w:lineRule="auto"/>
        <w:jc w:val="both"/>
        <w:rPr>
          <w:rFonts w:ascii="Times New Roman" w:hAnsi="Times New Roman" w:cs="Times New Roman"/>
          <w:sz w:val="24"/>
          <w:szCs w:val="24"/>
        </w:rPr>
      </w:pPr>
    </w:p>
    <w:p w14:paraId="02093234" w14:textId="586BE86A" w:rsidR="002140C3" w:rsidRPr="000B1789" w:rsidRDefault="00460892" w:rsidP="000B1789">
      <w:pPr>
        <w:pStyle w:val="Odlomakpopisa"/>
        <w:numPr>
          <w:ilvl w:val="0"/>
          <w:numId w:val="6"/>
        </w:numPr>
        <w:rPr>
          <w:rFonts w:ascii="Times New Roman" w:hAnsi="Times New Roman" w:cs="Times New Roman"/>
          <w:b/>
          <w:sz w:val="24"/>
          <w:szCs w:val="24"/>
        </w:rPr>
      </w:pPr>
      <w:r w:rsidRPr="000B1789">
        <w:rPr>
          <w:rFonts w:ascii="Times New Roman" w:hAnsi="Times New Roman" w:cs="Times New Roman"/>
          <w:b/>
          <w:sz w:val="24"/>
          <w:szCs w:val="24"/>
        </w:rPr>
        <w:t xml:space="preserve">Obrazloženje općeg dijela </w:t>
      </w:r>
      <w:r w:rsidR="00967F42">
        <w:rPr>
          <w:rFonts w:ascii="Times New Roman" w:hAnsi="Times New Roman" w:cs="Times New Roman"/>
          <w:b/>
          <w:sz w:val="24"/>
          <w:szCs w:val="24"/>
        </w:rPr>
        <w:t>G</w:t>
      </w:r>
      <w:r w:rsidR="00637D43">
        <w:rPr>
          <w:rFonts w:ascii="Times New Roman" w:hAnsi="Times New Roman" w:cs="Times New Roman"/>
          <w:b/>
          <w:sz w:val="24"/>
          <w:szCs w:val="24"/>
        </w:rPr>
        <w:t xml:space="preserve">odišnjeg </w:t>
      </w:r>
      <w:r w:rsidRPr="000B1789">
        <w:rPr>
          <w:rFonts w:ascii="Times New Roman" w:hAnsi="Times New Roman" w:cs="Times New Roman"/>
          <w:b/>
          <w:sz w:val="24"/>
          <w:szCs w:val="24"/>
        </w:rPr>
        <w:t>izvještaj</w:t>
      </w:r>
      <w:r w:rsidR="0014036C" w:rsidRPr="000B1789">
        <w:rPr>
          <w:rFonts w:ascii="Times New Roman" w:hAnsi="Times New Roman" w:cs="Times New Roman"/>
          <w:b/>
          <w:sz w:val="24"/>
          <w:szCs w:val="24"/>
        </w:rPr>
        <w:t>a</w:t>
      </w:r>
      <w:r w:rsidRPr="000B1789">
        <w:rPr>
          <w:rFonts w:ascii="Times New Roman" w:hAnsi="Times New Roman" w:cs="Times New Roman"/>
          <w:b/>
          <w:sz w:val="24"/>
          <w:szCs w:val="24"/>
        </w:rPr>
        <w:t xml:space="preserve"> o izvršenju financijskog plana</w:t>
      </w:r>
      <w:r w:rsidR="00637D43">
        <w:rPr>
          <w:rFonts w:ascii="Times New Roman" w:hAnsi="Times New Roman" w:cs="Times New Roman"/>
          <w:b/>
          <w:sz w:val="24"/>
          <w:szCs w:val="24"/>
        </w:rPr>
        <w:t xml:space="preserve"> z</w:t>
      </w:r>
      <w:r w:rsidR="00967F42">
        <w:rPr>
          <w:rFonts w:ascii="Times New Roman" w:hAnsi="Times New Roman" w:cs="Times New Roman"/>
          <w:b/>
          <w:sz w:val="24"/>
          <w:szCs w:val="24"/>
        </w:rPr>
        <w:t>a razdoblje od 01.01.2023. do 31.12</w:t>
      </w:r>
      <w:r w:rsidR="00637D43">
        <w:rPr>
          <w:rFonts w:ascii="Times New Roman" w:hAnsi="Times New Roman" w:cs="Times New Roman"/>
          <w:b/>
          <w:sz w:val="24"/>
          <w:szCs w:val="24"/>
        </w:rPr>
        <w:t>.2023. godine</w:t>
      </w:r>
    </w:p>
    <w:p w14:paraId="07A49E26" w14:textId="77777777" w:rsidR="00C30BF5" w:rsidRPr="00861596" w:rsidRDefault="00C30BF5" w:rsidP="00147864">
      <w:pPr>
        <w:spacing w:line="276" w:lineRule="auto"/>
        <w:jc w:val="both"/>
        <w:rPr>
          <w:rFonts w:ascii="Times New Roman" w:hAnsi="Times New Roman" w:cs="Times New Roman"/>
          <w:color w:val="000000" w:themeColor="text1"/>
          <w:sz w:val="24"/>
          <w:szCs w:val="24"/>
        </w:rPr>
      </w:pPr>
    </w:p>
    <w:p w14:paraId="543604F0" w14:textId="526FC829" w:rsidR="00147864" w:rsidRDefault="00147864"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 xml:space="preserve">Opći dio </w:t>
      </w:r>
      <w:r w:rsidR="00967F42">
        <w:rPr>
          <w:rFonts w:ascii="Times New Roman" w:hAnsi="Times New Roman" w:cs="Times New Roman"/>
          <w:color w:val="000000" w:themeColor="text1"/>
          <w:sz w:val="24"/>
          <w:szCs w:val="24"/>
        </w:rPr>
        <w:t>G</w:t>
      </w:r>
      <w:r w:rsidR="009238D7" w:rsidRPr="00861596">
        <w:rPr>
          <w:rFonts w:ascii="Times New Roman" w:hAnsi="Times New Roman" w:cs="Times New Roman"/>
          <w:color w:val="000000" w:themeColor="text1"/>
          <w:sz w:val="24"/>
          <w:szCs w:val="24"/>
        </w:rPr>
        <w:t xml:space="preserve">odišnjeg izvještaja o izvršenju </w:t>
      </w:r>
      <w:r w:rsidRPr="00861596">
        <w:rPr>
          <w:rFonts w:ascii="Times New Roman" w:hAnsi="Times New Roman" w:cs="Times New Roman"/>
          <w:color w:val="000000" w:themeColor="text1"/>
          <w:sz w:val="24"/>
          <w:szCs w:val="24"/>
        </w:rPr>
        <w:t>financijskog plana</w:t>
      </w:r>
      <w:r w:rsidR="00967F42">
        <w:rPr>
          <w:rFonts w:ascii="Times New Roman" w:hAnsi="Times New Roman" w:cs="Times New Roman"/>
          <w:color w:val="000000" w:themeColor="text1"/>
          <w:sz w:val="24"/>
          <w:szCs w:val="24"/>
        </w:rPr>
        <w:t xml:space="preserve"> za 2023.</w:t>
      </w:r>
      <w:r w:rsidRPr="00861596">
        <w:rPr>
          <w:rFonts w:ascii="Times New Roman" w:hAnsi="Times New Roman" w:cs="Times New Roman"/>
          <w:color w:val="000000" w:themeColor="text1"/>
          <w:sz w:val="24"/>
          <w:szCs w:val="24"/>
        </w:rPr>
        <w:t xml:space="preserve"> sastoji se od</w:t>
      </w:r>
      <w:r w:rsidR="009238D7" w:rsidRPr="00861596">
        <w:rPr>
          <w:rFonts w:ascii="Times New Roman" w:hAnsi="Times New Roman" w:cs="Times New Roman"/>
          <w:color w:val="000000" w:themeColor="text1"/>
          <w:sz w:val="24"/>
          <w:szCs w:val="24"/>
        </w:rPr>
        <w:t>:</w:t>
      </w:r>
      <w:r w:rsidRPr="00861596">
        <w:rPr>
          <w:rFonts w:ascii="Times New Roman" w:hAnsi="Times New Roman" w:cs="Times New Roman"/>
          <w:color w:val="000000" w:themeColor="text1"/>
          <w:sz w:val="24"/>
          <w:szCs w:val="24"/>
        </w:rPr>
        <w:t xml:space="preserve"> </w:t>
      </w:r>
    </w:p>
    <w:p w14:paraId="69B24412" w14:textId="0D2046DC" w:rsidR="00AE1EAD" w:rsidRPr="00AE1EAD" w:rsidRDefault="00AE1EAD" w:rsidP="00AE1EAD">
      <w:pPr>
        <w:pStyle w:val="Odlomakpopisa"/>
        <w:numPr>
          <w:ilvl w:val="0"/>
          <w:numId w:val="7"/>
        </w:numPr>
        <w:spacing w:line="276" w:lineRule="auto"/>
        <w:jc w:val="both"/>
        <w:rPr>
          <w:rFonts w:ascii="Times New Roman" w:hAnsi="Times New Roman" w:cs="Times New Roman"/>
          <w:color w:val="000000" w:themeColor="text1"/>
          <w:sz w:val="24"/>
          <w:szCs w:val="24"/>
        </w:rPr>
      </w:pPr>
      <w:r w:rsidRPr="00AE1EAD">
        <w:rPr>
          <w:rFonts w:ascii="Times New Roman" w:hAnsi="Times New Roman" w:cs="Times New Roman"/>
          <w:color w:val="000000" w:themeColor="text1"/>
          <w:sz w:val="24"/>
          <w:szCs w:val="24"/>
        </w:rPr>
        <w:t>Sažetka računa prihoda i rashoda i računa financiranja</w:t>
      </w:r>
    </w:p>
    <w:p w14:paraId="4D674072" w14:textId="4C65B765" w:rsidR="00AE1EAD" w:rsidRDefault="00AE1EAD" w:rsidP="00AE1EAD">
      <w:pPr>
        <w:pStyle w:val="Odlomakpopisa"/>
        <w:numPr>
          <w:ilvl w:val="0"/>
          <w:numId w:val="7"/>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Računa prihoda i rashoda prema ekonomskoj klasifikaciji</w:t>
      </w:r>
    </w:p>
    <w:p w14:paraId="75397894" w14:textId="51663A5F" w:rsidR="00AE1EAD" w:rsidRDefault="00AE1EAD" w:rsidP="00AE1EAD">
      <w:pPr>
        <w:pStyle w:val="Odlomakpopisa"/>
        <w:numPr>
          <w:ilvl w:val="0"/>
          <w:numId w:val="7"/>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Računa prihoda i rashoda prema izvorima financiranja</w:t>
      </w:r>
    </w:p>
    <w:p w14:paraId="47DFD1D2" w14:textId="4DEA337D" w:rsidR="005A40D2" w:rsidRDefault="00AE1EAD" w:rsidP="00147864">
      <w:pPr>
        <w:pStyle w:val="Odlomakpopisa"/>
        <w:numPr>
          <w:ilvl w:val="0"/>
          <w:numId w:val="7"/>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Računa rashoda prema funkcijskoj klasifikaciji</w:t>
      </w:r>
    </w:p>
    <w:p w14:paraId="2CC628EA" w14:textId="77777777" w:rsidR="00AE1EAD" w:rsidRPr="00AE1EAD" w:rsidRDefault="00AE1EAD" w:rsidP="00AE1EAD">
      <w:pPr>
        <w:pStyle w:val="Odlomakpopisa"/>
        <w:spacing w:line="276" w:lineRule="auto"/>
        <w:jc w:val="both"/>
        <w:rPr>
          <w:rFonts w:ascii="Times New Roman" w:hAnsi="Times New Roman" w:cs="Times New Roman"/>
          <w:color w:val="000000" w:themeColor="text1"/>
          <w:sz w:val="24"/>
          <w:szCs w:val="24"/>
        </w:rPr>
      </w:pPr>
    </w:p>
    <w:p w14:paraId="37684C4C" w14:textId="38915FB0" w:rsidR="00147864" w:rsidRPr="00AE1EAD" w:rsidRDefault="005E60D6" w:rsidP="00AE1EAD">
      <w:pPr>
        <w:pStyle w:val="Odlomakpopisa"/>
        <w:numPr>
          <w:ilvl w:val="0"/>
          <w:numId w:val="8"/>
        </w:numPr>
        <w:spacing w:line="276"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Sažetak računa prihoda i rashoda i računa financiranja</w:t>
      </w:r>
    </w:p>
    <w:p w14:paraId="35861DC4" w14:textId="32B3DDBB" w:rsidR="00B515B0" w:rsidRPr="00745B2F" w:rsidRDefault="00B515B0" w:rsidP="00B515B0">
      <w:pPr>
        <w:spacing w:line="276" w:lineRule="auto"/>
        <w:jc w:val="both"/>
        <w:rPr>
          <w:rFonts w:ascii="Times New Roman" w:hAnsi="Times New Roman" w:cs="Times New Roman"/>
          <w:color w:val="000000" w:themeColor="text1"/>
          <w:sz w:val="24"/>
          <w:szCs w:val="24"/>
        </w:rPr>
      </w:pPr>
      <w:r w:rsidRPr="00745B2F">
        <w:rPr>
          <w:rFonts w:ascii="Times New Roman" w:hAnsi="Times New Roman" w:cs="Times New Roman"/>
          <w:color w:val="000000" w:themeColor="text1"/>
          <w:sz w:val="24"/>
          <w:szCs w:val="24"/>
        </w:rPr>
        <w:t>Sažetak Računa prihoda i rashoda sastavljen je prema ekonomskoj klasifikaciji na razini razreda. Prom</w:t>
      </w:r>
      <w:r w:rsidR="00D25DBD">
        <w:rPr>
          <w:rFonts w:ascii="Times New Roman" w:hAnsi="Times New Roman" w:cs="Times New Roman"/>
          <w:color w:val="000000" w:themeColor="text1"/>
          <w:sz w:val="24"/>
          <w:szCs w:val="24"/>
        </w:rPr>
        <w:t xml:space="preserve">atrajući indeks izvršenja može se </w:t>
      </w:r>
      <w:r w:rsidRPr="00745B2F">
        <w:rPr>
          <w:rFonts w:ascii="Times New Roman" w:hAnsi="Times New Roman" w:cs="Times New Roman"/>
          <w:color w:val="000000" w:themeColor="text1"/>
          <w:sz w:val="24"/>
          <w:szCs w:val="24"/>
        </w:rPr>
        <w:t xml:space="preserve"> uočiti da su prihodi realizirani </w:t>
      </w:r>
      <w:r w:rsidR="00D25DBD">
        <w:rPr>
          <w:rFonts w:ascii="Times New Roman" w:hAnsi="Times New Roman" w:cs="Times New Roman"/>
          <w:color w:val="000000" w:themeColor="text1"/>
          <w:sz w:val="24"/>
          <w:szCs w:val="24"/>
        </w:rPr>
        <w:t>17</w:t>
      </w:r>
      <w:r w:rsidR="00AE1EAD" w:rsidRPr="00745B2F">
        <w:rPr>
          <w:rFonts w:ascii="Times New Roman" w:hAnsi="Times New Roman" w:cs="Times New Roman"/>
          <w:color w:val="000000" w:themeColor="text1"/>
          <w:sz w:val="24"/>
          <w:szCs w:val="24"/>
        </w:rPr>
        <w:t xml:space="preserve">% </w:t>
      </w:r>
      <w:r w:rsidR="00D25DBD">
        <w:rPr>
          <w:rFonts w:ascii="Times New Roman" w:hAnsi="Times New Roman" w:cs="Times New Roman"/>
          <w:color w:val="000000" w:themeColor="text1"/>
          <w:sz w:val="24"/>
          <w:szCs w:val="24"/>
        </w:rPr>
        <w:t xml:space="preserve">više </w:t>
      </w:r>
      <w:r w:rsidR="00F002B0">
        <w:rPr>
          <w:rFonts w:ascii="Times New Roman" w:hAnsi="Times New Roman" w:cs="Times New Roman"/>
          <w:color w:val="000000" w:themeColor="text1"/>
          <w:sz w:val="24"/>
          <w:szCs w:val="24"/>
        </w:rPr>
        <w:t xml:space="preserve">u odnosu </w:t>
      </w:r>
      <w:r w:rsidR="00D25DBD">
        <w:rPr>
          <w:rFonts w:ascii="Times New Roman" w:hAnsi="Times New Roman" w:cs="Times New Roman"/>
          <w:color w:val="000000" w:themeColor="text1"/>
          <w:sz w:val="24"/>
          <w:szCs w:val="24"/>
        </w:rPr>
        <w:t>na 2022. godinu</w:t>
      </w:r>
      <w:r w:rsidR="00F002B0">
        <w:rPr>
          <w:rFonts w:ascii="Times New Roman" w:hAnsi="Times New Roman" w:cs="Times New Roman"/>
          <w:color w:val="000000" w:themeColor="text1"/>
          <w:sz w:val="24"/>
          <w:szCs w:val="24"/>
        </w:rPr>
        <w:t xml:space="preserve">, te je ostvareno </w:t>
      </w:r>
      <w:r w:rsidR="00D25DBD">
        <w:rPr>
          <w:rFonts w:ascii="Times New Roman" w:hAnsi="Times New Roman" w:cs="Times New Roman"/>
          <w:color w:val="000000" w:themeColor="text1"/>
          <w:sz w:val="24"/>
          <w:szCs w:val="24"/>
        </w:rPr>
        <w:t>93</w:t>
      </w:r>
      <w:r w:rsidR="00F002B0">
        <w:rPr>
          <w:rFonts w:ascii="Times New Roman" w:hAnsi="Times New Roman" w:cs="Times New Roman"/>
          <w:color w:val="000000" w:themeColor="text1"/>
          <w:sz w:val="24"/>
          <w:szCs w:val="24"/>
        </w:rPr>
        <w:t xml:space="preserve">% planiranih prihoda prema financijskom planu za 2023. godinu. </w:t>
      </w:r>
      <w:r w:rsidR="00AE1EAD" w:rsidRPr="00745B2F">
        <w:rPr>
          <w:rFonts w:ascii="Times New Roman" w:hAnsi="Times New Roman" w:cs="Times New Roman"/>
          <w:color w:val="000000" w:themeColor="text1"/>
          <w:sz w:val="24"/>
          <w:szCs w:val="24"/>
        </w:rPr>
        <w:t>Razlika</w:t>
      </w:r>
      <w:r w:rsidR="00F002B0">
        <w:rPr>
          <w:rFonts w:ascii="Times New Roman" w:hAnsi="Times New Roman" w:cs="Times New Roman"/>
          <w:color w:val="000000" w:themeColor="text1"/>
          <w:sz w:val="24"/>
          <w:szCs w:val="24"/>
        </w:rPr>
        <w:t xml:space="preserve"> između ostvarenja prihoda u odnosu na isto razdoblje prošle godine je posljedica povećanja plaća u osnovnim školama</w:t>
      </w:r>
      <w:r w:rsidR="00D67949">
        <w:rPr>
          <w:rFonts w:ascii="Times New Roman" w:hAnsi="Times New Roman" w:cs="Times New Roman"/>
          <w:color w:val="000000" w:themeColor="text1"/>
          <w:sz w:val="24"/>
          <w:szCs w:val="24"/>
        </w:rPr>
        <w:t>, poskupljenje proizvoda i usluga</w:t>
      </w:r>
      <w:r w:rsidR="00F002B0">
        <w:rPr>
          <w:rFonts w:ascii="Times New Roman" w:hAnsi="Times New Roman" w:cs="Times New Roman"/>
          <w:color w:val="000000" w:themeColor="text1"/>
          <w:sz w:val="24"/>
          <w:szCs w:val="24"/>
        </w:rPr>
        <w:t xml:space="preserve"> te </w:t>
      </w:r>
      <w:r w:rsidR="00D67949">
        <w:rPr>
          <w:rFonts w:ascii="Times New Roman" w:hAnsi="Times New Roman" w:cs="Times New Roman"/>
          <w:color w:val="000000" w:themeColor="text1"/>
          <w:sz w:val="24"/>
          <w:szCs w:val="24"/>
        </w:rPr>
        <w:t>povećanja prihoda za troškove</w:t>
      </w:r>
      <w:r w:rsidR="00F002B0">
        <w:rPr>
          <w:rFonts w:ascii="Times New Roman" w:hAnsi="Times New Roman" w:cs="Times New Roman"/>
          <w:color w:val="000000" w:themeColor="text1"/>
          <w:sz w:val="24"/>
          <w:szCs w:val="24"/>
        </w:rPr>
        <w:t xml:space="preserve"> školske kuhinje.</w:t>
      </w:r>
      <w:r w:rsidRPr="00745B2F">
        <w:rPr>
          <w:rFonts w:ascii="Times New Roman" w:hAnsi="Times New Roman" w:cs="Times New Roman"/>
          <w:color w:val="000000" w:themeColor="text1"/>
          <w:sz w:val="24"/>
          <w:szCs w:val="24"/>
        </w:rPr>
        <w:t xml:space="preserve"> </w:t>
      </w:r>
      <w:r w:rsidR="00997F44" w:rsidRPr="00745B2F">
        <w:rPr>
          <w:rFonts w:ascii="Times New Roman" w:hAnsi="Times New Roman" w:cs="Times New Roman"/>
          <w:color w:val="000000" w:themeColor="text1"/>
          <w:sz w:val="24"/>
          <w:szCs w:val="24"/>
        </w:rPr>
        <w:t xml:space="preserve">Nastavno na prihode, rashodi su također povećani u odnosu na </w:t>
      </w:r>
      <w:r w:rsidR="00F002B0">
        <w:rPr>
          <w:rFonts w:ascii="Times New Roman" w:hAnsi="Times New Roman" w:cs="Times New Roman"/>
          <w:color w:val="000000" w:themeColor="text1"/>
          <w:sz w:val="24"/>
          <w:szCs w:val="24"/>
        </w:rPr>
        <w:t>isto razdoblje prošle godine</w:t>
      </w:r>
      <w:r w:rsidR="00997F44" w:rsidRPr="00745B2F">
        <w:rPr>
          <w:rFonts w:ascii="Times New Roman" w:hAnsi="Times New Roman" w:cs="Times New Roman"/>
          <w:color w:val="000000" w:themeColor="text1"/>
          <w:sz w:val="24"/>
          <w:szCs w:val="24"/>
        </w:rPr>
        <w:t xml:space="preserve"> iz istih razloga zbog kojih su i prihodi uvećani.</w:t>
      </w:r>
    </w:p>
    <w:p w14:paraId="34ED7A55" w14:textId="49955A04" w:rsidR="00B515B0" w:rsidRPr="00745B2F" w:rsidRDefault="00B515B0" w:rsidP="00B515B0">
      <w:pPr>
        <w:spacing w:line="276" w:lineRule="auto"/>
        <w:jc w:val="both"/>
        <w:rPr>
          <w:rFonts w:ascii="Times New Roman" w:hAnsi="Times New Roman" w:cs="Times New Roman"/>
          <w:color w:val="000000" w:themeColor="text1"/>
          <w:sz w:val="24"/>
          <w:szCs w:val="24"/>
        </w:rPr>
      </w:pPr>
      <w:r w:rsidRPr="00745B2F">
        <w:rPr>
          <w:rFonts w:ascii="Times New Roman" w:hAnsi="Times New Roman" w:cs="Times New Roman"/>
          <w:color w:val="000000" w:themeColor="text1"/>
          <w:sz w:val="24"/>
          <w:szCs w:val="24"/>
        </w:rPr>
        <w:t xml:space="preserve">Uvidom u sažetak Računa financiranja vidljivo je da </w:t>
      </w:r>
      <w:r w:rsidR="00997F44" w:rsidRPr="00745B2F">
        <w:rPr>
          <w:rFonts w:ascii="Times New Roman" w:hAnsi="Times New Roman" w:cs="Times New Roman"/>
          <w:color w:val="000000" w:themeColor="text1"/>
          <w:sz w:val="24"/>
          <w:szCs w:val="24"/>
        </w:rPr>
        <w:t>Škola</w:t>
      </w:r>
      <w:r w:rsidRPr="00745B2F">
        <w:rPr>
          <w:rFonts w:ascii="Times New Roman" w:hAnsi="Times New Roman" w:cs="Times New Roman"/>
          <w:color w:val="000000" w:themeColor="text1"/>
          <w:sz w:val="24"/>
          <w:szCs w:val="24"/>
        </w:rPr>
        <w:t xml:space="preserve"> nema niti planiranih niti izvršenih primitaka i izdataka na godišnjoj i polugodišnjoj razini te se stoga Račun financiranja neće sastavljati prema ekonomskoj i funkcijskoj klasifikaciji te izvorima financ</w:t>
      </w:r>
      <w:r w:rsidR="00D433B4" w:rsidRPr="00745B2F">
        <w:rPr>
          <w:rFonts w:ascii="Times New Roman" w:hAnsi="Times New Roman" w:cs="Times New Roman"/>
          <w:color w:val="000000" w:themeColor="text1"/>
          <w:sz w:val="24"/>
          <w:szCs w:val="24"/>
        </w:rPr>
        <w:t xml:space="preserve">iranja u nastavku općeg dijela </w:t>
      </w:r>
      <w:r w:rsidR="00D67949">
        <w:rPr>
          <w:rFonts w:ascii="Times New Roman" w:hAnsi="Times New Roman" w:cs="Times New Roman"/>
          <w:color w:val="000000" w:themeColor="text1"/>
          <w:sz w:val="24"/>
          <w:szCs w:val="24"/>
        </w:rPr>
        <w:t>G</w:t>
      </w:r>
      <w:r w:rsidRPr="00745B2F">
        <w:rPr>
          <w:rFonts w:ascii="Times New Roman" w:hAnsi="Times New Roman" w:cs="Times New Roman"/>
          <w:color w:val="000000" w:themeColor="text1"/>
          <w:sz w:val="24"/>
          <w:szCs w:val="24"/>
        </w:rPr>
        <w:t xml:space="preserve">odišnjeg izvještaja o izvršenju Financijskog plana za </w:t>
      </w:r>
      <w:r w:rsidR="00F002B0">
        <w:rPr>
          <w:rFonts w:ascii="Times New Roman" w:hAnsi="Times New Roman" w:cs="Times New Roman"/>
          <w:color w:val="000000" w:themeColor="text1"/>
          <w:sz w:val="24"/>
          <w:szCs w:val="24"/>
        </w:rPr>
        <w:t xml:space="preserve">razdoblje od 01.01.2023. do </w:t>
      </w:r>
      <w:r w:rsidR="00D67949">
        <w:rPr>
          <w:rFonts w:ascii="Times New Roman" w:hAnsi="Times New Roman" w:cs="Times New Roman"/>
          <w:color w:val="000000" w:themeColor="text1"/>
          <w:sz w:val="24"/>
          <w:szCs w:val="24"/>
        </w:rPr>
        <w:t>31.12</w:t>
      </w:r>
      <w:r w:rsidR="00F002B0">
        <w:rPr>
          <w:rFonts w:ascii="Times New Roman" w:hAnsi="Times New Roman" w:cs="Times New Roman"/>
          <w:color w:val="000000" w:themeColor="text1"/>
          <w:sz w:val="24"/>
          <w:szCs w:val="24"/>
        </w:rPr>
        <w:t>.2023</w:t>
      </w:r>
      <w:r w:rsidRPr="00745B2F">
        <w:rPr>
          <w:rFonts w:ascii="Times New Roman" w:hAnsi="Times New Roman" w:cs="Times New Roman"/>
          <w:color w:val="000000" w:themeColor="text1"/>
          <w:sz w:val="24"/>
          <w:szCs w:val="24"/>
        </w:rPr>
        <w:t>. godin</w:t>
      </w:r>
      <w:r w:rsidR="00F002B0">
        <w:rPr>
          <w:rFonts w:ascii="Times New Roman" w:hAnsi="Times New Roman" w:cs="Times New Roman"/>
          <w:color w:val="000000" w:themeColor="text1"/>
          <w:sz w:val="24"/>
          <w:szCs w:val="24"/>
        </w:rPr>
        <w:t>e</w:t>
      </w:r>
      <w:r w:rsidRPr="00745B2F">
        <w:rPr>
          <w:rFonts w:ascii="Times New Roman" w:hAnsi="Times New Roman" w:cs="Times New Roman"/>
          <w:color w:val="000000" w:themeColor="text1"/>
          <w:sz w:val="24"/>
          <w:szCs w:val="24"/>
        </w:rPr>
        <w:t>.</w:t>
      </w:r>
    </w:p>
    <w:p w14:paraId="5BC2BA01" w14:textId="1F91351B" w:rsidR="00997F44" w:rsidRDefault="00FE3C34" w:rsidP="00997F4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Višak</w:t>
      </w:r>
      <w:r w:rsidR="00997F44" w:rsidRPr="00745B2F">
        <w:rPr>
          <w:rFonts w:ascii="Times New Roman" w:hAnsi="Times New Roman" w:cs="Times New Roman"/>
          <w:color w:val="000000" w:themeColor="text1"/>
          <w:sz w:val="24"/>
          <w:szCs w:val="24"/>
        </w:rPr>
        <w:t xml:space="preserve"> iz prethodne(ih) godine</w:t>
      </w:r>
      <w:r w:rsidR="005E60D6" w:rsidRPr="00745B2F">
        <w:rPr>
          <w:rFonts w:ascii="Times New Roman" w:hAnsi="Times New Roman" w:cs="Times New Roman"/>
          <w:color w:val="000000" w:themeColor="text1"/>
          <w:sz w:val="24"/>
          <w:szCs w:val="24"/>
        </w:rPr>
        <w:t xml:space="preserve"> koji</w:t>
      </w:r>
      <w:r w:rsidR="00997F44" w:rsidRPr="00745B2F">
        <w:rPr>
          <w:rFonts w:ascii="Times New Roman" w:hAnsi="Times New Roman" w:cs="Times New Roman"/>
          <w:color w:val="000000" w:themeColor="text1"/>
          <w:sz w:val="24"/>
          <w:szCs w:val="24"/>
        </w:rPr>
        <w:t xml:space="preserve"> se </w:t>
      </w:r>
      <w:r w:rsidR="005E60D6" w:rsidRPr="00745B2F">
        <w:rPr>
          <w:rFonts w:ascii="Times New Roman" w:hAnsi="Times New Roman" w:cs="Times New Roman"/>
          <w:color w:val="000000" w:themeColor="text1"/>
          <w:sz w:val="24"/>
          <w:szCs w:val="24"/>
        </w:rPr>
        <w:t>trebao</w:t>
      </w:r>
      <w:r w:rsidR="005E60D6">
        <w:rPr>
          <w:rFonts w:ascii="Times New Roman" w:hAnsi="Times New Roman" w:cs="Times New Roman"/>
          <w:color w:val="000000" w:themeColor="text1"/>
          <w:sz w:val="24"/>
          <w:szCs w:val="24"/>
        </w:rPr>
        <w:t xml:space="preserve"> </w:t>
      </w:r>
      <w:r w:rsidR="00997F44" w:rsidRPr="00861596">
        <w:rPr>
          <w:rFonts w:ascii="Times New Roman" w:hAnsi="Times New Roman" w:cs="Times New Roman"/>
          <w:color w:val="000000" w:themeColor="text1"/>
          <w:sz w:val="24"/>
          <w:szCs w:val="24"/>
        </w:rPr>
        <w:t xml:space="preserve">rasporediti sukladno Financijskom planu iznosi </w:t>
      </w:r>
      <w:r w:rsidR="00D67949">
        <w:rPr>
          <w:rFonts w:ascii="Times New Roman" w:hAnsi="Times New Roman" w:cs="Times New Roman"/>
          <w:color w:val="000000" w:themeColor="text1"/>
          <w:sz w:val="24"/>
          <w:szCs w:val="24"/>
        </w:rPr>
        <w:t>5.592,43</w:t>
      </w:r>
      <w:r w:rsidR="00F002B0">
        <w:rPr>
          <w:rFonts w:ascii="Times New Roman" w:hAnsi="Times New Roman" w:cs="Times New Roman"/>
          <w:color w:val="000000" w:themeColor="text1"/>
          <w:sz w:val="24"/>
          <w:szCs w:val="24"/>
        </w:rPr>
        <w:t xml:space="preserve"> EUR</w:t>
      </w:r>
      <w:r w:rsidR="00997F44">
        <w:rPr>
          <w:rFonts w:ascii="Times New Roman" w:hAnsi="Times New Roman" w:cs="Times New Roman"/>
          <w:color w:val="000000" w:themeColor="text1"/>
          <w:sz w:val="24"/>
          <w:szCs w:val="24"/>
        </w:rPr>
        <w:t xml:space="preserve"> te je izvršen u iznosu od </w:t>
      </w:r>
      <w:r w:rsidR="00D67949">
        <w:rPr>
          <w:rFonts w:ascii="Times New Roman" w:hAnsi="Times New Roman" w:cs="Times New Roman"/>
          <w:color w:val="000000" w:themeColor="text1"/>
          <w:sz w:val="24"/>
          <w:szCs w:val="24"/>
        </w:rPr>
        <w:t>5.096,88</w:t>
      </w:r>
      <w:r w:rsidR="00F002B0">
        <w:rPr>
          <w:rFonts w:ascii="Times New Roman" w:hAnsi="Times New Roman" w:cs="Times New Roman"/>
          <w:color w:val="000000" w:themeColor="text1"/>
          <w:sz w:val="24"/>
          <w:szCs w:val="24"/>
        </w:rPr>
        <w:t xml:space="preserve"> EUR</w:t>
      </w:r>
      <w:r w:rsidR="00997F44" w:rsidRPr="00861596">
        <w:rPr>
          <w:rFonts w:ascii="Times New Roman" w:hAnsi="Times New Roman" w:cs="Times New Roman"/>
          <w:color w:val="000000" w:themeColor="text1"/>
          <w:sz w:val="24"/>
          <w:szCs w:val="24"/>
        </w:rPr>
        <w:t xml:space="preserve"> </w:t>
      </w:r>
      <w:r w:rsidR="00F002B0">
        <w:rPr>
          <w:rFonts w:ascii="Times New Roman" w:hAnsi="Times New Roman" w:cs="Times New Roman"/>
          <w:color w:val="000000" w:themeColor="text1"/>
          <w:sz w:val="24"/>
          <w:szCs w:val="24"/>
        </w:rPr>
        <w:t>(</w:t>
      </w:r>
      <w:r w:rsidR="00D67949">
        <w:rPr>
          <w:rFonts w:ascii="Times New Roman" w:hAnsi="Times New Roman" w:cs="Times New Roman"/>
          <w:color w:val="000000" w:themeColor="text1"/>
          <w:sz w:val="24"/>
          <w:szCs w:val="24"/>
        </w:rPr>
        <w:t>91</w:t>
      </w:r>
      <w:r w:rsidR="000F78FF">
        <w:rPr>
          <w:rFonts w:ascii="Times New Roman" w:hAnsi="Times New Roman" w:cs="Times New Roman"/>
          <w:color w:val="000000" w:themeColor="text1"/>
          <w:sz w:val="24"/>
          <w:szCs w:val="24"/>
        </w:rPr>
        <w:t xml:space="preserve">%) zbog </w:t>
      </w:r>
      <w:r w:rsidR="00F002B0">
        <w:rPr>
          <w:rFonts w:ascii="Times New Roman" w:hAnsi="Times New Roman" w:cs="Times New Roman"/>
          <w:color w:val="000000" w:themeColor="text1"/>
          <w:sz w:val="24"/>
          <w:szCs w:val="24"/>
        </w:rPr>
        <w:t>povrata neiskorištenih sredstava za program Pripravništva u osnovnim školama</w:t>
      </w:r>
      <w:r w:rsidR="007459AF">
        <w:rPr>
          <w:rFonts w:ascii="Times New Roman" w:hAnsi="Times New Roman" w:cs="Times New Roman"/>
          <w:color w:val="000000" w:themeColor="text1"/>
          <w:sz w:val="24"/>
          <w:szCs w:val="24"/>
        </w:rPr>
        <w:t xml:space="preserve"> zbog toga što je pripravnica koja je radila u Školi na mjestu pedagoga prekin</w:t>
      </w:r>
      <w:r w:rsidR="00B373B6">
        <w:rPr>
          <w:rFonts w:ascii="Times New Roman" w:hAnsi="Times New Roman" w:cs="Times New Roman"/>
          <w:color w:val="000000" w:themeColor="text1"/>
          <w:sz w:val="24"/>
          <w:szCs w:val="24"/>
        </w:rPr>
        <w:t>ula pripravništvo u siječnju 2023.</w:t>
      </w:r>
      <w:r w:rsidR="007459AF">
        <w:rPr>
          <w:rFonts w:ascii="Times New Roman" w:hAnsi="Times New Roman" w:cs="Times New Roman"/>
          <w:color w:val="000000" w:themeColor="text1"/>
          <w:sz w:val="24"/>
          <w:szCs w:val="24"/>
        </w:rPr>
        <w:t xml:space="preserve"> godine te je škola izvršila povrat neutrošenih sredstava Hrvatskom zavodu za zapošljavanje</w:t>
      </w:r>
      <w:r w:rsidR="00B373B6">
        <w:rPr>
          <w:rFonts w:ascii="Times New Roman" w:hAnsi="Times New Roman" w:cs="Times New Roman"/>
          <w:color w:val="000000" w:themeColor="text1"/>
          <w:sz w:val="24"/>
          <w:szCs w:val="24"/>
        </w:rPr>
        <w:t xml:space="preserve"> u ožujku 2023. godine</w:t>
      </w:r>
      <w:r w:rsidR="007459AF">
        <w:rPr>
          <w:rFonts w:ascii="Times New Roman" w:hAnsi="Times New Roman" w:cs="Times New Roman"/>
          <w:color w:val="000000" w:themeColor="text1"/>
          <w:sz w:val="24"/>
          <w:szCs w:val="24"/>
        </w:rPr>
        <w:t>.</w:t>
      </w:r>
    </w:p>
    <w:p w14:paraId="30288662" w14:textId="3CD18C62" w:rsidR="00D67949" w:rsidRDefault="00D67949" w:rsidP="005E60D6">
      <w:pPr>
        <w:spacing w:line="276" w:lineRule="auto"/>
        <w:jc w:val="both"/>
        <w:rPr>
          <w:rFonts w:ascii="Times New Roman" w:hAnsi="Times New Roman" w:cs="Times New Roman"/>
          <w:color w:val="000000" w:themeColor="text1"/>
          <w:sz w:val="24"/>
          <w:szCs w:val="24"/>
        </w:rPr>
      </w:pPr>
    </w:p>
    <w:p w14:paraId="4E036EE2" w14:textId="77777777" w:rsidR="00BA056B" w:rsidRDefault="00BA056B" w:rsidP="005E60D6">
      <w:pPr>
        <w:spacing w:line="276" w:lineRule="auto"/>
        <w:jc w:val="both"/>
        <w:rPr>
          <w:rFonts w:ascii="Times New Roman" w:hAnsi="Times New Roman" w:cs="Times New Roman"/>
          <w:color w:val="000000" w:themeColor="text1"/>
          <w:sz w:val="24"/>
          <w:szCs w:val="24"/>
        </w:rPr>
      </w:pPr>
    </w:p>
    <w:p w14:paraId="1A72E5DE" w14:textId="21D89671" w:rsidR="005E60D6" w:rsidRPr="005E60D6" w:rsidRDefault="005E60D6" w:rsidP="005E60D6">
      <w:pPr>
        <w:pStyle w:val="Odlomakpopisa"/>
        <w:numPr>
          <w:ilvl w:val="0"/>
          <w:numId w:val="8"/>
        </w:numPr>
        <w:spacing w:line="276" w:lineRule="auto"/>
        <w:jc w:val="both"/>
        <w:rPr>
          <w:rFonts w:ascii="Times New Roman" w:hAnsi="Times New Roman" w:cs="Times New Roman"/>
          <w:color w:val="000000" w:themeColor="text1"/>
          <w:sz w:val="24"/>
          <w:szCs w:val="24"/>
          <w:u w:val="single"/>
        </w:rPr>
      </w:pPr>
      <w:r w:rsidRPr="005E60D6">
        <w:rPr>
          <w:rFonts w:ascii="Times New Roman" w:hAnsi="Times New Roman" w:cs="Times New Roman"/>
          <w:color w:val="000000" w:themeColor="text1"/>
          <w:sz w:val="24"/>
          <w:szCs w:val="24"/>
          <w:u w:val="single"/>
        </w:rPr>
        <w:t>Račun prihoda i rashoda prema ekonomskoj klasifikaciji</w:t>
      </w:r>
    </w:p>
    <w:p w14:paraId="2CA006C8" w14:textId="21B756E1" w:rsidR="00BA243D" w:rsidRDefault="000F480B" w:rsidP="00B515B0">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 xml:space="preserve">Ukupni </w:t>
      </w:r>
      <w:r w:rsidRPr="005E60D6">
        <w:rPr>
          <w:rFonts w:ascii="Times New Roman" w:hAnsi="Times New Roman" w:cs="Times New Roman"/>
          <w:color w:val="000000" w:themeColor="text1"/>
          <w:sz w:val="24"/>
          <w:szCs w:val="24"/>
        </w:rPr>
        <w:t>pri</w:t>
      </w:r>
      <w:r w:rsidR="0069048B" w:rsidRPr="005E60D6">
        <w:rPr>
          <w:rFonts w:ascii="Times New Roman" w:hAnsi="Times New Roman" w:cs="Times New Roman"/>
          <w:color w:val="000000" w:themeColor="text1"/>
          <w:sz w:val="24"/>
          <w:szCs w:val="24"/>
        </w:rPr>
        <w:t>hodi</w:t>
      </w:r>
      <w:r w:rsidR="0069048B" w:rsidRPr="00861596">
        <w:rPr>
          <w:rFonts w:ascii="Times New Roman" w:hAnsi="Times New Roman" w:cs="Times New Roman"/>
          <w:color w:val="000000" w:themeColor="text1"/>
          <w:sz w:val="24"/>
          <w:szCs w:val="24"/>
        </w:rPr>
        <w:t xml:space="preserve"> </w:t>
      </w:r>
      <w:r w:rsidR="005E60D6">
        <w:rPr>
          <w:rFonts w:ascii="Times New Roman" w:hAnsi="Times New Roman" w:cs="Times New Roman"/>
          <w:color w:val="000000" w:themeColor="text1"/>
          <w:sz w:val="24"/>
          <w:szCs w:val="24"/>
        </w:rPr>
        <w:t>Škole</w:t>
      </w:r>
      <w:r w:rsidR="0069048B" w:rsidRPr="00861596">
        <w:rPr>
          <w:rFonts w:ascii="Times New Roman" w:hAnsi="Times New Roman" w:cs="Times New Roman"/>
          <w:color w:val="000000" w:themeColor="text1"/>
          <w:sz w:val="24"/>
          <w:szCs w:val="24"/>
        </w:rPr>
        <w:t xml:space="preserve"> sastoje se od prihoda p</w:t>
      </w:r>
      <w:r w:rsidR="00D433B4">
        <w:rPr>
          <w:rFonts w:ascii="Times New Roman" w:hAnsi="Times New Roman" w:cs="Times New Roman"/>
          <w:color w:val="000000" w:themeColor="text1"/>
          <w:sz w:val="24"/>
          <w:szCs w:val="24"/>
        </w:rPr>
        <w:t>oslovanja</w:t>
      </w:r>
      <w:r w:rsidR="005E60D6">
        <w:rPr>
          <w:rFonts w:ascii="Times New Roman" w:hAnsi="Times New Roman" w:cs="Times New Roman"/>
          <w:color w:val="000000" w:themeColor="text1"/>
          <w:sz w:val="24"/>
          <w:szCs w:val="24"/>
        </w:rPr>
        <w:t xml:space="preserve"> </w:t>
      </w:r>
      <w:r w:rsidR="00177A03">
        <w:rPr>
          <w:rFonts w:ascii="Times New Roman" w:hAnsi="Times New Roman" w:cs="Times New Roman"/>
          <w:color w:val="000000" w:themeColor="text1"/>
          <w:sz w:val="24"/>
          <w:szCs w:val="24"/>
        </w:rPr>
        <w:t>i prenesenog rezultata, te su</w:t>
      </w:r>
      <w:r w:rsidR="005E60D6">
        <w:rPr>
          <w:rFonts w:ascii="Times New Roman" w:hAnsi="Times New Roman" w:cs="Times New Roman"/>
          <w:color w:val="000000" w:themeColor="text1"/>
          <w:sz w:val="24"/>
          <w:szCs w:val="24"/>
        </w:rPr>
        <w:t xml:space="preserve"> </w:t>
      </w:r>
      <w:r w:rsidR="00184951">
        <w:rPr>
          <w:rFonts w:ascii="Times New Roman" w:hAnsi="Times New Roman" w:cs="Times New Roman"/>
          <w:color w:val="000000" w:themeColor="text1"/>
          <w:sz w:val="24"/>
          <w:szCs w:val="24"/>
        </w:rPr>
        <w:t>18,01</w:t>
      </w:r>
      <w:r w:rsidR="005E60D6">
        <w:rPr>
          <w:rFonts w:ascii="Times New Roman" w:hAnsi="Times New Roman" w:cs="Times New Roman"/>
          <w:color w:val="000000" w:themeColor="text1"/>
          <w:sz w:val="24"/>
          <w:szCs w:val="24"/>
        </w:rPr>
        <w:t>% v</w:t>
      </w:r>
      <w:r w:rsidR="007459AF">
        <w:rPr>
          <w:rFonts w:ascii="Times New Roman" w:hAnsi="Times New Roman" w:cs="Times New Roman"/>
          <w:color w:val="000000" w:themeColor="text1"/>
          <w:sz w:val="24"/>
          <w:szCs w:val="24"/>
        </w:rPr>
        <w:t xml:space="preserve">eći nego u istom razdoblju prethodne godine, a u odnosu na Financijski plan za </w:t>
      </w:r>
      <w:r w:rsidR="00177A03">
        <w:rPr>
          <w:rFonts w:ascii="Times New Roman" w:hAnsi="Times New Roman" w:cs="Times New Roman"/>
          <w:color w:val="000000" w:themeColor="text1"/>
          <w:sz w:val="24"/>
          <w:szCs w:val="24"/>
        </w:rPr>
        <w:t>2023. izvršeni su u iznosu od 92,76</w:t>
      </w:r>
      <w:r w:rsidR="007459AF">
        <w:rPr>
          <w:rFonts w:ascii="Times New Roman" w:hAnsi="Times New Roman" w:cs="Times New Roman"/>
          <w:color w:val="000000" w:themeColor="text1"/>
          <w:sz w:val="24"/>
          <w:szCs w:val="24"/>
        </w:rPr>
        <w:t xml:space="preserve">%. </w:t>
      </w:r>
      <w:r w:rsidR="005E60D6">
        <w:rPr>
          <w:rFonts w:ascii="Times New Roman" w:hAnsi="Times New Roman" w:cs="Times New Roman"/>
          <w:color w:val="000000" w:themeColor="text1"/>
          <w:sz w:val="24"/>
          <w:szCs w:val="24"/>
        </w:rPr>
        <w:t xml:space="preserve"> </w:t>
      </w:r>
      <w:r w:rsidR="00BA243D">
        <w:rPr>
          <w:rFonts w:ascii="Times New Roman" w:hAnsi="Times New Roman" w:cs="Times New Roman"/>
          <w:color w:val="000000" w:themeColor="text1"/>
          <w:sz w:val="24"/>
          <w:szCs w:val="24"/>
        </w:rPr>
        <w:t xml:space="preserve">Promatra li se izvršenje plana na razini podskupine može se izdvojiti nekoliko prihoda kojima se škola financira: </w:t>
      </w:r>
    </w:p>
    <w:p w14:paraId="77AD5999" w14:textId="613909CC" w:rsidR="00BA243D" w:rsidRDefault="00BA243D" w:rsidP="00BA243D">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636 Pomoći proračunskim korisnicima iz proračuna koji im nije nadležan </w:t>
      </w:r>
      <w:r w:rsidRPr="00BA243D">
        <w:rPr>
          <w:rFonts w:ascii="Times New Roman" w:hAnsi="Times New Roman" w:cs="Times New Roman"/>
          <w:color w:val="000000" w:themeColor="text1"/>
          <w:sz w:val="24"/>
          <w:szCs w:val="24"/>
        </w:rPr>
        <w:t xml:space="preserve">odnosi se na prihode </w:t>
      </w:r>
      <w:r>
        <w:rPr>
          <w:rFonts w:ascii="Times New Roman" w:hAnsi="Times New Roman" w:cs="Times New Roman"/>
          <w:color w:val="000000" w:themeColor="text1"/>
          <w:sz w:val="24"/>
          <w:szCs w:val="24"/>
        </w:rPr>
        <w:t xml:space="preserve">iz Ministarstva znanosti i obrazovanja za plaće i materijalna prava </w:t>
      </w:r>
      <w:r>
        <w:rPr>
          <w:rFonts w:ascii="Times New Roman" w:hAnsi="Times New Roman" w:cs="Times New Roman"/>
          <w:color w:val="000000" w:themeColor="text1"/>
          <w:sz w:val="24"/>
          <w:szCs w:val="24"/>
        </w:rPr>
        <w:lastRenderedPageBreak/>
        <w:t>zaposl</w:t>
      </w:r>
      <w:r w:rsidR="007D1268">
        <w:rPr>
          <w:rFonts w:ascii="Times New Roman" w:hAnsi="Times New Roman" w:cs="Times New Roman"/>
          <w:color w:val="000000" w:themeColor="text1"/>
          <w:sz w:val="24"/>
          <w:szCs w:val="24"/>
        </w:rPr>
        <w:t>e</w:t>
      </w:r>
      <w:r w:rsidR="00177A03">
        <w:rPr>
          <w:rFonts w:ascii="Times New Roman" w:hAnsi="Times New Roman" w:cs="Times New Roman"/>
          <w:color w:val="000000" w:themeColor="text1"/>
          <w:sz w:val="24"/>
          <w:szCs w:val="24"/>
        </w:rPr>
        <w:t>nih</w:t>
      </w:r>
      <w:r w:rsidR="007D1268">
        <w:rPr>
          <w:rFonts w:ascii="Times New Roman" w:hAnsi="Times New Roman" w:cs="Times New Roman"/>
          <w:color w:val="000000" w:themeColor="text1"/>
          <w:sz w:val="24"/>
          <w:szCs w:val="24"/>
        </w:rPr>
        <w:t xml:space="preserve">, </w:t>
      </w:r>
      <w:r w:rsidR="00123EEE">
        <w:rPr>
          <w:rFonts w:ascii="Times New Roman" w:hAnsi="Times New Roman" w:cs="Times New Roman"/>
          <w:color w:val="000000" w:themeColor="text1"/>
          <w:sz w:val="24"/>
          <w:szCs w:val="24"/>
        </w:rPr>
        <w:t>prihode za udžbenike</w:t>
      </w:r>
      <w:r w:rsidR="00177A03">
        <w:rPr>
          <w:rFonts w:ascii="Times New Roman" w:hAnsi="Times New Roman" w:cs="Times New Roman"/>
          <w:color w:val="000000" w:themeColor="text1"/>
          <w:sz w:val="24"/>
          <w:szCs w:val="24"/>
        </w:rPr>
        <w:t xml:space="preserve"> za učenike, prihode od općine</w:t>
      </w:r>
      <w:r w:rsidR="007459AF">
        <w:rPr>
          <w:rFonts w:ascii="Times New Roman" w:hAnsi="Times New Roman" w:cs="Times New Roman"/>
          <w:color w:val="000000" w:themeColor="text1"/>
          <w:sz w:val="24"/>
          <w:szCs w:val="24"/>
        </w:rPr>
        <w:t xml:space="preserve">, </w:t>
      </w:r>
      <w:r w:rsidR="001C1238">
        <w:rPr>
          <w:rFonts w:ascii="Times New Roman" w:hAnsi="Times New Roman" w:cs="Times New Roman"/>
          <w:color w:val="000000" w:themeColor="text1"/>
          <w:sz w:val="24"/>
          <w:szCs w:val="24"/>
        </w:rPr>
        <w:t xml:space="preserve">te </w:t>
      </w:r>
      <w:r w:rsidR="007459AF">
        <w:rPr>
          <w:rFonts w:ascii="Times New Roman" w:hAnsi="Times New Roman" w:cs="Times New Roman"/>
          <w:color w:val="000000" w:themeColor="text1"/>
          <w:sz w:val="24"/>
          <w:szCs w:val="24"/>
        </w:rPr>
        <w:t>sredstva Ministarstva za financiranje besplatne prehrane za sve učenike</w:t>
      </w:r>
      <w:r w:rsidR="00177A03">
        <w:rPr>
          <w:rFonts w:ascii="Times New Roman" w:hAnsi="Times New Roman" w:cs="Times New Roman"/>
          <w:color w:val="000000" w:themeColor="text1"/>
          <w:sz w:val="24"/>
          <w:szCs w:val="24"/>
        </w:rPr>
        <w:t>, program koji je započeo u siječnju 2023. godine</w:t>
      </w:r>
      <w:r w:rsidR="00B373B6">
        <w:rPr>
          <w:rFonts w:ascii="Times New Roman" w:hAnsi="Times New Roman" w:cs="Times New Roman"/>
          <w:color w:val="000000" w:themeColor="text1"/>
          <w:sz w:val="24"/>
          <w:szCs w:val="24"/>
        </w:rPr>
        <w:t>. P</w:t>
      </w:r>
      <w:r w:rsidR="000A0083">
        <w:rPr>
          <w:rFonts w:ascii="Times New Roman" w:hAnsi="Times New Roman" w:cs="Times New Roman"/>
          <w:color w:val="000000" w:themeColor="text1"/>
          <w:sz w:val="24"/>
          <w:szCs w:val="24"/>
        </w:rPr>
        <w:t xml:space="preserve">omoći </w:t>
      </w:r>
      <w:r w:rsidR="00B373B6">
        <w:rPr>
          <w:rFonts w:ascii="Times New Roman" w:hAnsi="Times New Roman" w:cs="Times New Roman"/>
          <w:color w:val="000000" w:themeColor="text1"/>
          <w:sz w:val="24"/>
          <w:szCs w:val="24"/>
        </w:rPr>
        <w:t>su izvršene</w:t>
      </w:r>
      <w:r w:rsidR="000A0083">
        <w:rPr>
          <w:rFonts w:ascii="Times New Roman" w:hAnsi="Times New Roman" w:cs="Times New Roman"/>
          <w:color w:val="000000" w:themeColor="text1"/>
          <w:sz w:val="24"/>
          <w:szCs w:val="24"/>
        </w:rPr>
        <w:t xml:space="preserve"> </w:t>
      </w:r>
      <w:r w:rsidR="00B373B6">
        <w:rPr>
          <w:rFonts w:ascii="Times New Roman" w:hAnsi="Times New Roman" w:cs="Times New Roman"/>
          <w:color w:val="000000" w:themeColor="text1"/>
          <w:sz w:val="24"/>
          <w:szCs w:val="24"/>
        </w:rPr>
        <w:t>20,73</w:t>
      </w:r>
      <w:r w:rsidR="000A0083">
        <w:rPr>
          <w:rFonts w:ascii="Times New Roman" w:hAnsi="Times New Roman" w:cs="Times New Roman"/>
          <w:color w:val="000000" w:themeColor="text1"/>
          <w:sz w:val="24"/>
          <w:szCs w:val="24"/>
        </w:rPr>
        <w:t xml:space="preserve">% više </w:t>
      </w:r>
      <w:r w:rsidR="00177A03">
        <w:rPr>
          <w:rFonts w:ascii="Times New Roman" w:hAnsi="Times New Roman" w:cs="Times New Roman"/>
          <w:color w:val="000000" w:themeColor="text1"/>
          <w:sz w:val="24"/>
          <w:szCs w:val="24"/>
        </w:rPr>
        <w:t>u odnosu na prethodnu</w:t>
      </w:r>
      <w:r w:rsidR="00B373B6">
        <w:rPr>
          <w:rFonts w:ascii="Times New Roman" w:hAnsi="Times New Roman" w:cs="Times New Roman"/>
          <w:color w:val="000000" w:themeColor="text1"/>
          <w:sz w:val="24"/>
          <w:szCs w:val="24"/>
        </w:rPr>
        <w:t xml:space="preserve"> 2022.</w:t>
      </w:r>
      <w:r w:rsidR="00177A03">
        <w:rPr>
          <w:rFonts w:ascii="Times New Roman" w:hAnsi="Times New Roman" w:cs="Times New Roman"/>
          <w:color w:val="000000" w:themeColor="text1"/>
          <w:sz w:val="24"/>
          <w:szCs w:val="24"/>
        </w:rPr>
        <w:t xml:space="preserve"> godinu. Razlog porasta je </w:t>
      </w:r>
      <w:r w:rsidR="000A0083">
        <w:rPr>
          <w:rFonts w:ascii="Times New Roman" w:hAnsi="Times New Roman" w:cs="Times New Roman"/>
          <w:color w:val="000000" w:themeColor="text1"/>
          <w:sz w:val="24"/>
          <w:szCs w:val="24"/>
        </w:rPr>
        <w:t xml:space="preserve">rast </w:t>
      </w:r>
      <w:r w:rsidR="00177A03">
        <w:rPr>
          <w:rFonts w:ascii="Times New Roman" w:hAnsi="Times New Roman" w:cs="Times New Roman"/>
          <w:color w:val="000000" w:themeColor="text1"/>
          <w:sz w:val="24"/>
          <w:szCs w:val="24"/>
        </w:rPr>
        <w:t>plaća zaposlenih u školi (</w:t>
      </w:r>
      <w:r w:rsidR="000A0083">
        <w:rPr>
          <w:rFonts w:ascii="Times New Roman" w:hAnsi="Times New Roman" w:cs="Times New Roman"/>
          <w:color w:val="000000" w:themeColor="text1"/>
          <w:sz w:val="24"/>
          <w:szCs w:val="24"/>
        </w:rPr>
        <w:t>osnovice za izra</w:t>
      </w:r>
      <w:r w:rsidR="000F78FF">
        <w:rPr>
          <w:rFonts w:ascii="Times New Roman" w:hAnsi="Times New Roman" w:cs="Times New Roman"/>
          <w:color w:val="000000" w:themeColor="text1"/>
          <w:sz w:val="24"/>
          <w:szCs w:val="24"/>
        </w:rPr>
        <w:t xml:space="preserve">čun plaća </w:t>
      </w:r>
      <w:r w:rsidR="001C1238">
        <w:rPr>
          <w:rFonts w:ascii="Times New Roman" w:hAnsi="Times New Roman" w:cs="Times New Roman"/>
          <w:color w:val="000000" w:themeColor="text1"/>
          <w:sz w:val="24"/>
          <w:szCs w:val="24"/>
        </w:rPr>
        <w:t>od travnja 2023</w:t>
      </w:r>
      <w:r w:rsidR="000F78FF">
        <w:rPr>
          <w:rFonts w:ascii="Times New Roman" w:hAnsi="Times New Roman" w:cs="Times New Roman"/>
          <w:color w:val="000000" w:themeColor="text1"/>
          <w:sz w:val="24"/>
          <w:szCs w:val="24"/>
        </w:rPr>
        <w:t>.</w:t>
      </w:r>
      <w:r w:rsidR="00177A03">
        <w:rPr>
          <w:rFonts w:ascii="Times New Roman" w:hAnsi="Times New Roman" w:cs="Times New Roman"/>
          <w:color w:val="000000" w:themeColor="text1"/>
          <w:sz w:val="24"/>
          <w:szCs w:val="24"/>
        </w:rPr>
        <w:t>, privremeni dodatak na plaću od lipnja 2023.) te financiranje školske prehrane od strane ministarstva za sve učenike škole.</w:t>
      </w:r>
      <w:r w:rsidR="00CA7C42">
        <w:rPr>
          <w:rFonts w:ascii="Times New Roman" w:hAnsi="Times New Roman" w:cs="Times New Roman"/>
          <w:color w:val="000000" w:themeColor="text1"/>
          <w:sz w:val="24"/>
          <w:szCs w:val="24"/>
        </w:rPr>
        <w:t xml:space="preserve"> Što se tiče izvršenja u odnosu na financijski plan za 2023. prihodi su izvršeni 92,76%.</w:t>
      </w:r>
    </w:p>
    <w:p w14:paraId="3190820D" w14:textId="45B1A6A8" w:rsidR="00177A03" w:rsidRDefault="00177A03" w:rsidP="00BA243D">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634 Pomoći od izvanproračunskih korisnika </w:t>
      </w:r>
      <w:r w:rsidRPr="00E9504C">
        <w:rPr>
          <w:rFonts w:ascii="Times New Roman" w:hAnsi="Times New Roman" w:cs="Times New Roman"/>
          <w:color w:val="000000" w:themeColor="text1"/>
          <w:sz w:val="24"/>
          <w:szCs w:val="24"/>
        </w:rPr>
        <w:t xml:space="preserve">odnosi se na prihode ostvarene za bruto plaće i naknade za pripravništvo. </w:t>
      </w:r>
      <w:r w:rsidR="00E9504C" w:rsidRPr="00E9504C">
        <w:rPr>
          <w:rFonts w:ascii="Times New Roman" w:hAnsi="Times New Roman" w:cs="Times New Roman"/>
          <w:color w:val="000000" w:themeColor="text1"/>
          <w:sz w:val="24"/>
          <w:szCs w:val="24"/>
        </w:rPr>
        <w:t>Škola je imala zaposlenu pripravnicu od rujna 2022. do siječnja 2023. godine.</w:t>
      </w:r>
      <w:r w:rsidR="00E9504C">
        <w:rPr>
          <w:rFonts w:ascii="Times New Roman" w:hAnsi="Times New Roman" w:cs="Times New Roman"/>
          <w:color w:val="000000" w:themeColor="text1"/>
          <w:sz w:val="24"/>
          <w:szCs w:val="24"/>
        </w:rPr>
        <w:t xml:space="preserve"> U 2023. godini Škola nije imala pripravnika niti prihoda na toj stavci.</w:t>
      </w:r>
    </w:p>
    <w:p w14:paraId="718F86C9" w14:textId="7BECC0EE" w:rsidR="001C1238" w:rsidRPr="00123EEE" w:rsidRDefault="001C1238" w:rsidP="00123EEE">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639 Prijenosi između proračunskih korisnika istog proračuna </w:t>
      </w:r>
      <w:r w:rsidRPr="001C1238">
        <w:rPr>
          <w:rFonts w:ascii="Times New Roman" w:hAnsi="Times New Roman" w:cs="Times New Roman"/>
          <w:color w:val="000000" w:themeColor="text1"/>
          <w:sz w:val="24"/>
          <w:szCs w:val="24"/>
        </w:rPr>
        <w:t>odnose se na sredstva projekata</w:t>
      </w:r>
      <w:r w:rsidR="00123EEE">
        <w:rPr>
          <w:rFonts w:ascii="Times New Roman" w:hAnsi="Times New Roman" w:cs="Times New Roman"/>
          <w:color w:val="000000" w:themeColor="text1"/>
          <w:sz w:val="24"/>
          <w:szCs w:val="24"/>
        </w:rPr>
        <w:t>:</w:t>
      </w:r>
      <w:r w:rsidRPr="001C1238">
        <w:rPr>
          <w:rFonts w:ascii="Times New Roman" w:hAnsi="Times New Roman" w:cs="Times New Roman"/>
          <w:color w:val="000000" w:themeColor="text1"/>
          <w:sz w:val="24"/>
          <w:szCs w:val="24"/>
        </w:rPr>
        <w:t xml:space="preserve"> „Školska shema“, „Pomoćnici u nastavi“, „Medni dan“ i „Osiguranje školske prehrane za djecu u riziku od siromaštva“.  </w:t>
      </w:r>
      <w:r>
        <w:rPr>
          <w:rFonts w:ascii="Times New Roman" w:hAnsi="Times New Roman" w:cs="Times New Roman"/>
          <w:color w:val="000000" w:themeColor="text1"/>
          <w:sz w:val="24"/>
          <w:szCs w:val="24"/>
        </w:rPr>
        <w:t xml:space="preserve">U </w:t>
      </w:r>
      <w:r w:rsidR="00E9504C">
        <w:rPr>
          <w:rFonts w:ascii="Times New Roman" w:hAnsi="Times New Roman" w:cs="Times New Roman"/>
          <w:color w:val="000000" w:themeColor="text1"/>
          <w:sz w:val="24"/>
          <w:szCs w:val="24"/>
        </w:rPr>
        <w:t xml:space="preserve">2023. godini </w:t>
      </w:r>
      <w:r>
        <w:rPr>
          <w:rFonts w:ascii="Times New Roman" w:hAnsi="Times New Roman" w:cs="Times New Roman"/>
          <w:color w:val="000000" w:themeColor="text1"/>
          <w:sz w:val="24"/>
          <w:szCs w:val="24"/>
        </w:rPr>
        <w:t xml:space="preserve">izvršeni su u </w:t>
      </w:r>
      <w:r w:rsidR="00E9504C">
        <w:rPr>
          <w:rFonts w:ascii="Times New Roman" w:hAnsi="Times New Roman" w:cs="Times New Roman"/>
          <w:color w:val="000000" w:themeColor="text1"/>
          <w:sz w:val="24"/>
          <w:szCs w:val="24"/>
        </w:rPr>
        <w:t xml:space="preserve">gotovo </w:t>
      </w:r>
      <w:r>
        <w:rPr>
          <w:rFonts w:ascii="Times New Roman" w:hAnsi="Times New Roman" w:cs="Times New Roman"/>
          <w:color w:val="000000" w:themeColor="text1"/>
          <w:sz w:val="24"/>
          <w:szCs w:val="24"/>
        </w:rPr>
        <w:t>dvostruko većem iznosu nego što je to b</w:t>
      </w:r>
      <w:r w:rsidR="00F036A0">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o slučaj u </w:t>
      </w:r>
      <w:r w:rsidR="00E9504C">
        <w:rPr>
          <w:rFonts w:ascii="Times New Roman" w:hAnsi="Times New Roman" w:cs="Times New Roman"/>
          <w:color w:val="000000" w:themeColor="text1"/>
          <w:sz w:val="24"/>
          <w:szCs w:val="24"/>
        </w:rPr>
        <w:t>2022. godini</w:t>
      </w:r>
      <w:r>
        <w:rPr>
          <w:rFonts w:ascii="Times New Roman" w:hAnsi="Times New Roman" w:cs="Times New Roman"/>
          <w:color w:val="000000" w:themeColor="text1"/>
          <w:sz w:val="24"/>
          <w:szCs w:val="24"/>
        </w:rPr>
        <w:t xml:space="preserve"> zato što </w:t>
      </w:r>
      <w:r w:rsidR="00F036A0">
        <w:rPr>
          <w:rFonts w:ascii="Times New Roman" w:hAnsi="Times New Roman" w:cs="Times New Roman"/>
          <w:color w:val="000000" w:themeColor="text1"/>
          <w:sz w:val="24"/>
          <w:szCs w:val="24"/>
        </w:rPr>
        <w:t xml:space="preserve">škola u </w:t>
      </w:r>
      <w:r w:rsidR="00E9504C">
        <w:rPr>
          <w:rFonts w:ascii="Times New Roman" w:hAnsi="Times New Roman" w:cs="Times New Roman"/>
          <w:color w:val="000000" w:themeColor="text1"/>
          <w:sz w:val="24"/>
          <w:szCs w:val="24"/>
        </w:rPr>
        <w:t>šk. godini 2021/2022 nije imala zaposlenu pomoćnicu u nastavi te prihoda u razdoblju od veljače do srpnja 2022. godine</w:t>
      </w:r>
      <w:r w:rsidR="00CA7C42">
        <w:rPr>
          <w:rFonts w:ascii="Times New Roman" w:hAnsi="Times New Roman" w:cs="Times New Roman"/>
          <w:color w:val="000000" w:themeColor="text1"/>
          <w:sz w:val="24"/>
          <w:szCs w:val="24"/>
        </w:rPr>
        <w:t>. Škola je dobila pomoćnicu u nastavi u rujnu 2022. s početkom školske godine 2022/2023. te je i dalje u tom projektu tekuće 2023/2024 školske godine. Dakle, u 2022. godini škola je priznala prihod za tri plaće za pom</w:t>
      </w:r>
      <w:r w:rsidR="00123EEE">
        <w:rPr>
          <w:rFonts w:ascii="Times New Roman" w:hAnsi="Times New Roman" w:cs="Times New Roman"/>
          <w:color w:val="000000" w:themeColor="text1"/>
          <w:sz w:val="24"/>
          <w:szCs w:val="24"/>
        </w:rPr>
        <w:t>oćnicu, a u 2023. devet. Nadalje</w:t>
      </w:r>
      <w:r w:rsidR="00CA7C42">
        <w:rPr>
          <w:rFonts w:ascii="Times New Roman" w:hAnsi="Times New Roman" w:cs="Times New Roman"/>
          <w:color w:val="000000" w:themeColor="text1"/>
          <w:sz w:val="24"/>
          <w:szCs w:val="24"/>
        </w:rPr>
        <w:t>, prihod po osnovi projekta „</w:t>
      </w:r>
      <w:r w:rsidR="00CA7C42" w:rsidRPr="001C1238">
        <w:rPr>
          <w:rFonts w:ascii="Times New Roman" w:hAnsi="Times New Roman" w:cs="Times New Roman"/>
          <w:color w:val="000000" w:themeColor="text1"/>
          <w:sz w:val="24"/>
          <w:szCs w:val="24"/>
        </w:rPr>
        <w:t>Osiguranje školske prehrane za djecu u riziku od siromaštva“</w:t>
      </w:r>
      <w:r w:rsidR="00CA7C42">
        <w:rPr>
          <w:rFonts w:ascii="Times New Roman" w:hAnsi="Times New Roman" w:cs="Times New Roman"/>
          <w:color w:val="000000" w:themeColor="text1"/>
          <w:sz w:val="24"/>
          <w:szCs w:val="24"/>
        </w:rPr>
        <w:t xml:space="preserve"> je u 2023. god</w:t>
      </w:r>
      <w:r w:rsidR="00123EEE">
        <w:rPr>
          <w:rFonts w:ascii="Times New Roman" w:hAnsi="Times New Roman" w:cs="Times New Roman"/>
          <w:color w:val="000000" w:themeColor="text1"/>
          <w:sz w:val="24"/>
          <w:szCs w:val="24"/>
        </w:rPr>
        <w:t>ini umanjen zbog toga što je navedeni</w:t>
      </w:r>
      <w:r w:rsidR="00CA7C42" w:rsidRPr="00123EEE">
        <w:rPr>
          <w:rFonts w:ascii="Times New Roman" w:hAnsi="Times New Roman" w:cs="Times New Roman"/>
          <w:color w:val="000000" w:themeColor="text1"/>
          <w:sz w:val="24"/>
          <w:szCs w:val="24"/>
        </w:rPr>
        <w:t xml:space="preserve"> projekt završio u lipnju 2023. godine završetkom školske godine 2022/2023.</w:t>
      </w:r>
    </w:p>
    <w:p w14:paraId="79FBCFFE" w14:textId="23E6CAFF" w:rsidR="00BA46A2" w:rsidRDefault="00BA46A2" w:rsidP="00BA243D">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652 Prihodi po posebnim propisima </w:t>
      </w:r>
      <w:r>
        <w:rPr>
          <w:rFonts w:ascii="Times New Roman" w:hAnsi="Times New Roman" w:cs="Times New Roman"/>
          <w:color w:val="000000" w:themeColor="text1"/>
          <w:sz w:val="24"/>
          <w:szCs w:val="24"/>
        </w:rPr>
        <w:t>koji se odnose na uplate učenika za školsku kuhinju, uplate učenika za fotografije, ulaznice za kino, pop</w:t>
      </w:r>
      <w:r w:rsidR="00123EEE">
        <w:rPr>
          <w:rFonts w:ascii="Times New Roman" w:hAnsi="Times New Roman" w:cs="Times New Roman"/>
          <w:color w:val="000000" w:themeColor="text1"/>
          <w:sz w:val="24"/>
          <w:szCs w:val="24"/>
        </w:rPr>
        <w:t>ravke tableta i sl. izvršeni su 60% manje</w:t>
      </w:r>
      <w:r w:rsidR="001C1238">
        <w:rPr>
          <w:rFonts w:ascii="Times New Roman" w:hAnsi="Times New Roman" w:cs="Times New Roman"/>
          <w:color w:val="000000" w:themeColor="text1"/>
          <w:sz w:val="24"/>
          <w:szCs w:val="24"/>
        </w:rPr>
        <w:t xml:space="preserve"> u odnosu na </w:t>
      </w:r>
      <w:r w:rsidR="00123EEE">
        <w:rPr>
          <w:rFonts w:ascii="Times New Roman" w:hAnsi="Times New Roman" w:cs="Times New Roman"/>
          <w:color w:val="000000" w:themeColor="text1"/>
          <w:sz w:val="24"/>
          <w:szCs w:val="24"/>
        </w:rPr>
        <w:t>2022. godinu jer je škola od sij</w:t>
      </w:r>
      <w:r w:rsidR="00B373B6">
        <w:rPr>
          <w:rFonts w:ascii="Times New Roman" w:hAnsi="Times New Roman" w:cs="Times New Roman"/>
          <w:color w:val="000000" w:themeColor="text1"/>
          <w:sz w:val="24"/>
          <w:szCs w:val="24"/>
        </w:rPr>
        <w:t>ečnja 2023. ostala bez prihoda koji se odnose na uplate</w:t>
      </w:r>
      <w:r w:rsidR="00123EEE">
        <w:rPr>
          <w:rFonts w:ascii="Times New Roman" w:hAnsi="Times New Roman" w:cs="Times New Roman"/>
          <w:color w:val="000000" w:themeColor="text1"/>
          <w:sz w:val="24"/>
          <w:szCs w:val="24"/>
        </w:rPr>
        <w:t xml:space="preserve"> učenika za školsku kuhinju. Uspoređujući izvršenje prihoda u 2023. s </w:t>
      </w:r>
      <w:r w:rsidR="001C1238">
        <w:rPr>
          <w:rFonts w:ascii="Times New Roman" w:hAnsi="Times New Roman" w:cs="Times New Roman"/>
          <w:color w:val="000000" w:themeColor="text1"/>
          <w:sz w:val="24"/>
          <w:szCs w:val="24"/>
        </w:rPr>
        <w:t>financijski</w:t>
      </w:r>
      <w:r w:rsidR="00123EEE">
        <w:rPr>
          <w:rFonts w:ascii="Times New Roman" w:hAnsi="Times New Roman" w:cs="Times New Roman"/>
          <w:color w:val="000000" w:themeColor="text1"/>
          <w:sz w:val="24"/>
          <w:szCs w:val="24"/>
        </w:rPr>
        <w:t>m</w:t>
      </w:r>
      <w:r w:rsidR="001C1238">
        <w:rPr>
          <w:rFonts w:ascii="Times New Roman" w:hAnsi="Times New Roman" w:cs="Times New Roman"/>
          <w:color w:val="000000" w:themeColor="text1"/>
          <w:sz w:val="24"/>
          <w:szCs w:val="24"/>
        </w:rPr>
        <w:t xml:space="preserve"> plan</w:t>
      </w:r>
      <w:r w:rsidR="00123EEE">
        <w:rPr>
          <w:rFonts w:ascii="Times New Roman" w:hAnsi="Times New Roman" w:cs="Times New Roman"/>
          <w:color w:val="000000" w:themeColor="text1"/>
          <w:sz w:val="24"/>
          <w:szCs w:val="24"/>
        </w:rPr>
        <w:t>om za 2023. godinu prihodi su izvršeni 10% više nego je planirano.</w:t>
      </w:r>
      <w:r w:rsidR="001C1238">
        <w:rPr>
          <w:rFonts w:ascii="Times New Roman" w:hAnsi="Times New Roman" w:cs="Times New Roman"/>
          <w:color w:val="000000" w:themeColor="text1"/>
          <w:sz w:val="24"/>
          <w:szCs w:val="24"/>
        </w:rPr>
        <w:t xml:space="preserve"> </w:t>
      </w:r>
    </w:p>
    <w:p w14:paraId="46D30DCA" w14:textId="150848E8" w:rsidR="00BA46A2" w:rsidRDefault="00BA46A2" w:rsidP="00BA243D">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661 Prihodi od prodaje proizvoda i roba </w:t>
      </w:r>
      <w:r>
        <w:rPr>
          <w:rFonts w:ascii="Times New Roman" w:hAnsi="Times New Roman" w:cs="Times New Roman"/>
          <w:color w:val="000000" w:themeColor="text1"/>
          <w:sz w:val="24"/>
          <w:szCs w:val="24"/>
        </w:rPr>
        <w:t xml:space="preserve">odnose na vlastite prihode škole od najma </w:t>
      </w:r>
      <w:r w:rsidR="001C1238">
        <w:rPr>
          <w:rFonts w:ascii="Times New Roman" w:hAnsi="Times New Roman" w:cs="Times New Roman"/>
          <w:color w:val="000000" w:themeColor="text1"/>
          <w:sz w:val="24"/>
          <w:szCs w:val="24"/>
        </w:rPr>
        <w:t>stana</w:t>
      </w:r>
      <w:r w:rsidR="00123EEE">
        <w:rPr>
          <w:rFonts w:ascii="Times New Roman" w:hAnsi="Times New Roman" w:cs="Times New Roman"/>
          <w:color w:val="000000" w:themeColor="text1"/>
          <w:sz w:val="24"/>
          <w:szCs w:val="24"/>
        </w:rPr>
        <w:t xml:space="preserve"> i zemljišta</w:t>
      </w:r>
      <w:r w:rsidR="001C1238">
        <w:rPr>
          <w:rFonts w:ascii="Times New Roman" w:hAnsi="Times New Roman" w:cs="Times New Roman"/>
          <w:color w:val="000000" w:themeColor="text1"/>
          <w:sz w:val="24"/>
          <w:szCs w:val="24"/>
        </w:rPr>
        <w:t>.</w:t>
      </w:r>
      <w:r w:rsidR="00123EEE">
        <w:rPr>
          <w:rFonts w:ascii="Times New Roman" w:hAnsi="Times New Roman" w:cs="Times New Roman"/>
          <w:color w:val="000000" w:themeColor="text1"/>
          <w:sz w:val="24"/>
          <w:szCs w:val="24"/>
        </w:rPr>
        <w:t xml:space="preserve"> Izvršeni su u manjem iznosu nego u 2022. godini jer je račun za najam zemljišta za 2023. godinu izdan i naplaćen u 2024. godini.</w:t>
      </w:r>
    </w:p>
    <w:p w14:paraId="495A3D9D" w14:textId="367CC645" w:rsidR="00745B2F" w:rsidRDefault="00745B2F" w:rsidP="00BA243D">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663 Donacije od pravnih i fizičkih osoba izvan općeg proračuna </w:t>
      </w:r>
      <w:r w:rsidRPr="00745B2F">
        <w:rPr>
          <w:rFonts w:ascii="Times New Roman" w:hAnsi="Times New Roman" w:cs="Times New Roman"/>
          <w:color w:val="000000" w:themeColor="text1"/>
          <w:sz w:val="24"/>
          <w:szCs w:val="24"/>
        </w:rPr>
        <w:t>odnose se n</w:t>
      </w:r>
      <w:r w:rsidR="00F036A0">
        <w:rPr>
          <w:rFonts w:ascii="Times New Roman" w:hAnsi="Times New Roman" w:cs="Times New Roman"/>
          <w:color w:val="000000" w:themeColor="text1"/>
          <w:sz w:val="24"/>
          <w:szCs w:val="24"/>
        </w:rPr>
        <w:t>a donacije putničkih agencija</w:t>
      </w:r>
      <w:r w:rsidR="00123EEE">
        <w:rPr>
          <w:rFonts w:ascii="Times New Roman" w:hAnsi="Times New Roman" w:cs="Times New Roman"/>
          <w:color w:val="000000" w:themeColor="text1"/>
          <w:sz w:val="24"/>
          <w:szCs w:val="24"/>
        </w:rPr>
        <w:t xml:space="preserve"> ili pravnih osoba</w:t>
      </w:r>
      <w:r w:rsidR="00F036A0">
        <w:rPr>
          <w:rFonts w:ascii="Times New Roman" w:hAnsi="Times New Roman" w:cs="Times New Roman"/>
          <w:color w:val="000000" w:themeColor="text1"/>
          <w:sz w:val="24"/>
          <w:szCs w:val="24"/>
        </w:rPr>
        <w:t>.</w:t>
      </w:r>
      <w:r w:rsidR="00123EEE">
        <w:rPr>
          <w:rFonts w:ascii="Times New Roman" w:hAnsi="Times New Roman" w:cs="Times New Roman"/>
          <w:color w:val="000000" w:themeColor="text1"/>
          <w:sz w:val="24"/>
          <w:szCs w:val="24"/>
        </w:rPr>
        <w:t xml:space="preserve"> Prihodi po toj stavci izvršeni su gotovo 60% više nego što je planirano, kao i u odnosu na 2022. godinu</w:t>
      </w:r>
      <w:r w:rsidR="00102BA4">
        <w:rPr>
          <w:rFonts w:ascii="Times New Roman" w:hAnsi="Times New Roman" w:cs="Times New Roman"/>
          <w:color w:val="000000" w:themeColor="text1"/>
          <w:sz w:val="24"/>
          <w:szCs w:val="24"/>
        </w:rPr>
        <w:t>,</w:t>
      </w:r>
      <w:r w:rsidR="00123EEE">
        <w:rPr>
          <w:rFonts w:ascii="Times New Roman" w:hAnsi="Times New Roman" w:cs="Times New Roman"/>
          <w:color w:val="000000" w:themeColor="text1"/>
          <w:sz w:val="24"/>
          <w:szCs w:val="24"/>
        </w:rPr>
        <w:t xml:space="preserve"> jer je škola dobila donaciju uredskog materijala koja </w:t>
      </w:r>
      <w:proofErr w:type="spellStart"/>
      <w:r w:rsidR="00123EEE">
        <w:rPr>
          <w:rFonts w:ascii="Times New Roman" w:hAnsi="Times New Roman" w:cs="Times New Roman"/>
          <w:color w:val="000000" w:themeColor="text1"/>
          <w:sz w:val="24"/>
          <w:szCs w:val="24"/>
        </w:rPr>
        <w:t>nija</w:t>
      </w:r>
      <w:proofErr w:type="spellEnd"/>
      <w:r w:rsidR="00123EEE">
        <w:rPr>
          <w:rFonts w:ascii="Times New Roman" w:hAnsi="Times New Roman" w:cs="Times New Roman"/>
          <w:color w:val="000000" w:themeColor="text1"/>
          <w:sz w:val="24"/>
          <w:szCs w:val="24"/>
        </w:rPr>
        <w:t xml:space="preserve"> bila </w:t>
      </w:r>
      <w:r w:rsidR="00102BA4">
        <w:rPr>
          <w:rFonts w:ascii="Times New Roman" w:hAnsi="Times New Roman" w:cs="Times New Roman"/>
          <w:color w:val="000000" w:themeColor="text1"/>
          <w:sz w:val="24"/>
          <w:szCs w:val="24"/>
        </w:rPr>
        <w:t>predviđena financijskim planom</w:t>
      </w:r>
      <w:r w:rsidR="00123EEE">
        <w:rPr>
          <w:rFonts w:ascii="Times New Roman" w:hAnsi="Times New Roman" w:cs="Times New Roman"/>
          <w:color w:val="000000" w:themeColor="text1"/>
          <w:sz w:val="24"/>
          <w:szCs w:val="24"/>
        </w:rPr>
        <w:t>.</w:t>
      </w:r>
    </w:p>
    <w:p w14:paraId="1D4BF483" w14:textId="3B2A6F68" w:rsidR="00102BA4" w:rsidRPr="00102BA4" w:rsidRDefault="00745B2F" w:rsidP="00102BA4">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671 Prihodi iz proračuna </w:t>
      </w:r>
      <w:r w:rsidRPr="00745B2F">
        <w:rPr>
          <w:rFonts w:ascii="Times New Roman" w:hAnsi="Times New Roman" w:cs="Times New Roman"/>
          <w:color w:val="000000" w:themeColor="text1"/>
          <w:sz w:val="24"/>
          <w:szCs w:val="24"/>
        </w:rPr>
        <w:t>odnose se na financiran</w:t>
      </w:r>
      <w:r w:rsidR="00102BA4">
        <w:rPr>
          <w:rFonts w:ascii="Times New Roman" w:hAnsi="Times New Roman" w:cs="Times New Roman"/>
          <w:color w:val="000000" w:themeColor="text1"/>
          <w:sz w:val="24"/>
          <w:szCs w:val="24"/>
        </w:rPr>
        <w:t xml:space="preserve">je redovite djelatnosti škole, a povećanje izvršenja od 10% u odnosu na financijski plan odnosi se na priznavanje prihoda za plaćene račune koji se odnose na </w:t>
      </w:r>
      <w:r w:rsidR="00B373B6">
        <w:rPr>
          <w:rFonts w:ascii="Times New Roman" w:hAnsi="Times New Roman" w:cs="Times New Roman"/>
          <w:color w:val="000000" w:themeColor="text1"/>
          <w:sz w:val="24"/>
          <w:szCs w:val="24"/>
        </w:rPr>
        <w:t>studeni</w:t>
      </w:r>
      <w:r w:rsidR="00102BA4">
        <w:rPr>
          <w:rFonts w:ascii="Times New Roman" w:hAnsi="Times New Roman" w:cs="Times New Roman"/>
          <w:color w:val="000000" w:themeColor="text1"/>
          <w:sz w:val="24"/>
          <w:szCs w:val="24"/>
        </w:rPr>
        <w:t xml:space="preserve"> 2022.</w:t>
      </w:r>
    </w:p>
    <w:p w14:paraId="0BB99677" w14:textId="22E57958" w:rsidR="00C479E1" w:rsidRDefault="00034E2F"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Prema ekonomskoj klasifikaciji s</w:t>
      </w:r>
      <w:r w:rsidR="0069048B" w:rsidRPr="00861596">
        <w:rPr>
          <w:rFonts w:ascii="Times New Roman" w:hAnsi="Times New Roman" w:cs="Times New Roman"/>
          <w:color w:val="000000" w:themeColor="text1"/>
          <w:sz w:val="24"/>
          <w:szCs w:val="24"/>
        </w:rPr>
        <w:t xml:space="preserve">trukturu </w:t>
      </w:r>
      <w:r w:rsidR="0069048B" w:rsidRPr="00745B2F">
        <w:rPr>
          <w:rFonts w:ascii="Times New Roman" w:hAnsi="Times New Roman" w:cs="Times New Roman"/>
          <w:color w:val="000000" w:themeColor="text1"/>
          <w:sz w:val="24"/>
          <w:szCs w:val="24"/>
        </w:rPr>
        <w:t>ukupnih rashoda</w:t>
      </w:r>
      <w:r w:rsidR="0069048B" w:rsidRPr="00861596">
        <w:rPr>
          <w:rFonts w:ascii="Times New Roman" w:hAnsi="Times New Roman" w:cs="Times New Roman"/>
          <w:color w:val="000000" w:themeColor="text1"/>
          <w:sz w:val="24"/>
          <w:szCs w:val="24"/>
        </w:rPr>
        <w:t xml:space="preserve"> </w:t>
      </w:r>
      <w:r w:rsidR="00745B2F">
        <w:rPr>
          <w:rFonts w:ascii="Times New Roman" w:hAnsi="Times New Roman" w:cs="Times New Roman"/>
          <w:color w:val="000000" w:themeColor="text1"/>
          <w:sz w:val="24"/>
          <w:szCs w:val="24"/>
        </w:rPr>
        <w:t>Škole</w:t>
      </w:r>
      <w:r w:rsidR="0069048B" w:rsidRPr="00861596">
        <w:rPr>
          <w:rFonts w:ascii="Times New Roman" w:hAnsi="Times New Roman" w:cs="Times New Roman"/>
          <w:color w:val="000000" w:themeColor="text1"/>
          <w:sz w:val="24"/>
          <w:szCs w:val="24"/>
        </w:rPr>
        <w:t xml:space="preserve"> čine rashodi poslovanja</w:t>
      </w:r>
      <w:r w:rsidR="00745B2F">
        <w:rPr>
          <w:rFonts w:ascii="Times New Roman" w:hAnsi="Times New Roman" w:cs="Times New Roman"/>
          <w:color w:val="000000" w:themeColor="text1"/>
          <w:sz w:val="24"/>
          <w:szCs w:val="24"/>
        </w:rPr>
        <w:t xml:space="preserve"> (razred 3) </w:t>
      </w:r>
      <w:r w:rsidR="0069048B" w:rsidRPr="00861596">
        <w:rPr>
          <w:rFonts w:ascii="Times New Roman" w:hAnsi="Times New Roman" w:cs="Times New Roman"/>
          <w:color w:val="000000" w:themeColor="text1"/>
          <w:sz w:val="24"/>
          <w:szCs w:val="24"/>
        </w:rPr>
        <w:t xml:space="preserve"> i rashodi za nabavu nefinancijske imovine</w:t>
      </w:r>
      <w:r w:rsidR="00745B2F">
        <w:rPr>
          <w:rFonts w:ascii="Times New Roman" w:hAnsi="Times New Roman" w:cs="Times New Roman"/>
          <w:color w:val="000000" w:themeColor="text1"/>
          <w:sz w:val="24"/>
          <w:szCs w:val="24"/>
        </w:rPr>
        <w:t xml:space="preserve"> (razred 4)</w:t>
      </w:r>
      <w:r w:rsidR="0069048B" w:rsidRPr="00861596">
        <w:rPr>
          <w:rFonts w:ascii="Times New Roman" w:hAnsi="Times New Roman" w:cs="Times New Roman"/>
          <w:color w:val="000000" w:themeColor="text1"/>
          <w:sz w:val="24"/>
          <w:szCs w:val="24"/>
        </w:rPr>
        <w:t xml:space="preserve">. </w:t>
      </w:r>
    </w:p>
    <w:p w14:paraId="775908D6" w14:textId="3FF3D355" w:rsidR="00221AC8" w:rsidRDefault="00034E2F"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 xml:space="preserve">Promatrajući realizaciju </w:t>
      </w:r>
      <w:r w:rsidRPr="000F78FF">
        <w:rPr>
          <w:rFonts w:ascii="Times New Roman" w:hAnsi="Times New Roman" w:cs="Times New Roman"/>
          <w:color w:val="000000" w:themeColor="text1"/>
          <w:sz w:val="24"/>
          <w:szCs w:val="24"/>
        </w:rPr>
        <w:t>rashoda poslovanja na</w:t>
      </w:r>
      <w:r w:rsidRPr="00861596">
        <w:rPr>
          <w:rFonts w:ascii="Times New Roman" w:hAnsi="Times New Roman" w:cs="Times New Roman"/>
          <w:color w:val="000000" w:themeColor="text1"/>
          <w:sz w:val="24"/>
          <w:szCs w:val="24"/>
        </w:rPr>
        <w:t xml:space="preserve"> razini </w:t>
      </w:r>
      <w:r w:rsidR="00580EDD">
        <w:rPr>
          <w:rFonts w:ascii="Times New Roman" w:hAnsi="Times New Roman" w:cs="Times New Roman"/>
          <w:color w:val="000000" w:themeColor="text1"/>
          <w:sz w:val="24"/>
          <w:szCs w:val="24"/>
        </w:rPr>
        <w:t>razreda</w:t>
      </w:r>
      <w:r w:rsidRPr="00861596">
        <w:rPr>
          <w:rFonts w:ascii="Times New Roman" w:hAnsi="Times New Roman" w:cs="Times New Roman"/>
          <w:color w:val="000000" w:themeColor="text1"/>
          <w:sz w:val="24"/>
          <w:szCs w:val="24"/>
        </w:rPr>
        <w:t xml:space="preserve"> možemo vidjeti ostvarenje </w:t>
      </w:r>
      <w:r w:rsidR="004954A2">
        <w:rPr>
          <w:rFonts w:ascii="Times New Roman" w:hAnsi="Times New Roman" w:cs="Times New Roman"/>
          <w:color w:val="000000" w:themeColor="text1"/>
          <w:sz w:val="24"/>
          <w:szCs w:val="24"/>
        </w:rPr>
        <w:t xml:space="preserve">od </w:t>
      </w:r>
      <w:r w:rsidR="00102BA4">
        <w:rPr>
          <w:rFonts w:ascii="Times New Roman" w:hAnsi="Times New Roman" w:cs="Times New Roman"/>
          <w:color w:val="000000" w:themeColor="text1"/>
          <w:sz w:val="24"/>
          <w:szCs w:val="24"/>
        </w:rPr>
        <w:t>92,17</w:t>
      </w:r>
      <w:r w:rsidR="00580EDD">
        <w:rPr>
          <w:rFonts w:ascii="Times New Roman" w:hAnsi="Times New Roman" w:cs="Times New Roman"/>
          <w:color w:val="000000" w:themeColor="text1"/>
          <w:sz w:val="24"/>
          <w:szCs w:val="24"/>
        </w:rPr>
        <w:t>%</w:t>
      </w:r>
      <w:r w:rsidR="00F036A0">
        <w:rPr>
          <w:rFonts w:ascii="Times New Roman" w:hAnsi="Times New Roman" w:cs="Times New Roman"/>
          <w:color w:val="000000" w:themeColor="text1"/>
          <w:sz w:val="24"/>
          <w:szCs w:val="24"/>
        </w:rPr>
        <w:t xml:space="preserve"> u odnosu na Financijski plan, </w:t>
      </w:r>
      <w:r w:rsidR="001B3FAF">
        <w:rPr>
          <w:rFonts w:ascii="Times New Roman" w:hAnsi="Times New Roman" w:cs="Times New Roman"/>
          <w:color w:val="000000" w:themeColor="text1"/>
          <w:sz w:val="24"/>
          <w:szCs w:val="24"/>
        </w:rPr>
        <w:t>dok je</w:t>
      </w:r>
      <w:r w:rsidR="00F036A0">
        <w:rPr>
          <w:rFonts w:ascii="Times New Roman" w:hAnsi="Times New Roman" w:cs="Times New Roman"/>
          <w:color w:val="000000" w:themeColor="text1"/>
          <w:sz w:val="24"/>
          <w:szCs w:val="24"/>
        </w:rPr>
        <w:t xml:space="preserve"> izvršenje rashoda </w:t>
      </w:r>
      <w:r w:rsidR="001B3FAF">
        <w:rPr>
          <w:rFonts w:ascii="Times New Roman" w:hAnsi="Times New Roman" w:cs="Times New Roman"/>
          <w:color w:val="000000" w:themeColor="text1"/>
          <w:sz w:val="24"/>
          <w:szCs w:val="24"/>
        </w:rPr>
        <w:t>za 2023. godinu u odnosu na 2022. godinu za</w:t>
      </w:r>
      <w:r w:rsidR="00EC7466">
        <w:rPr>
          <w:rFonts w:ascii="Times New Roman" w:hAnsi="Times New Roman" w:cs="Times New Roman"/>
          <w:color w:val="000000" w:themeColor="text1"/>
          <w:sz w:val="24"/>
          <w:szCs w:val="24"/>
        </w:rPr>
        <w:t xml:space="preserve"> </w:t>
      </w:r>
      <w:r w:rsidR="00102BA4">
        <w:rPr>
          <w:rFonts w:ascii="Times New Roman" w:hAnsi="Times New Roman" w:cs="Times New Roman"/>
          <w:color w:val="000000" w:themeColor="text1"/>
          <w:sz w:val="24"/>
          <w:szCs w:val="24"/>
        </w:rPr>
        <w:t>18,60</w:t>
      </w:r>
      <w:r w:rsidR="00F036A0">
        <w:rPr>
          <w:rFonts w:ascii="Times New Roman" w:hAnsi="Times New Roman" w:cs="Times New Roman"/>
          <w:color w:val="000000" w:themeColor="text1"/>
          <w:sz w:val="24"/>
          <w:szCs w:val="24"/>
        </w:rPr>
        <w:t>% veće</w:t>
      </w:r>
      <w:r w:rsidRPr="00861596">
        <w:rPr>
          <w:rFonts w:ascii="Times New Roman" w:hAnsi="Times New Roman" w:cs="Times New Roman"/>
          <w:color w:val="000000" w:themeColor="text1"/>
          <w:sz w:val="24"/>
          <w:szCs w:val="24"/>
        </w:rPr>
        <w:t xml:space="preserve">. </w:t>
      </w:r>
    </w:p>
    <w:p w14:paraId="64379063" w14:textId="07FF2930" w:rsidR="00102BA4" w:rsidRDefault="00102BA4"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Rashodi za zaposlene (skupina 31</w:t>
      </w:r>
      <w:r w:rsidR="00F06441">
        <w:rPr>
          <w:rFonts w:ascii="Times New Roman" w:hAnsi="Times New Roman" w:cs="Times New Roman"/>
          <w:color w:val="000000" w:themeColor="text1"/>
          <w:sz w:val="24"/>
          <w:szCs w:val="24"/>
        </w:rPr>
        <w:t>) su povećani zbog povećanja osnovice za izračun plaće</w:t>
      </w:r>
      <w:r>
        <w:rPr>
          <w:rFonts w:ascii="Times New Roman" w:hAnsi="Times New Roman" w:cs="Times New Roman"/>
          <w:color w:val="000000" w:themeColor="text1"/>
          <w:sz w:val="24"/>
          <w:szCs w:val="24"/>
        </w:rPr>
        <w:t xml:space="preserve"> te dodavanja privremenog dodatka na plaću za zaposlene što je rezultiralo porastom bruto plaća.</w:t>
      </w:r>
      <w:r w:rsidR="00937284">
        <w:rPr>
          <w:rFonts w:ascii="Times New Roman" w:hAnsi="Times New Roman" w:cs="Times New Roman"/>
          <w:color w:val="000000" w:themeColor="text1"/>
          <w:sz w:val="24"/>
          <w:szCs w:val="24"/>
        </w:rPr>
        <w:t xml:space="preserve"> Također, porasla su neka materijalna prava za zaposlene (božićnica za 2023. godinu je 22% </w:t>
      </w:r>
      <w:r w:rsidR="005E7FD0">
        <w:rPr>
          <w:rFonts w:ascii="Times New Roman" w:hAnsi="Times New Roman" w:cs="Times New Roman"/>
          <w:color w:val="000000" w:themeColor="text1"/>
          <w:sz w:val="24"/>
          <w:szCs w:val="24"/>
        </w:rPr>
        <w:t xml:space="preserve">veća </w:t>
      </w:r>
      <w:r w:rsidR="00937284">
        <w:rPr>
          <w:rFonts w:ascii="Times New Roman" w:hAnsi="Times New Roman" w:cs="Times New Roman"/>
          <w:color w:val="000000" w:themeColor="text1"/>
          <w:sz w:val="24"/>
          <w:szCs w:val="24"/>
        </w:rPr>
        <w:t>u odnosu na božićnicu za 2022., regres je povećan 33% u 2023. u odnosu na 2022.)</w:t>
      </w:r>
      <w:r w:rsidR="001B3FAF">
        <w:rPr>
          <w:rFonts w:ascii="Times New Roman" w:hAnsi="Times New Roman" w:cs="Times New Roman"/>
          <w:color w:val="000000" w:themeColor="text1"/>
          <w:sz w:val="24"/>
          <w:szCs w:val="24"/>
        </w:rPr>
        <w:t>.</w:t>
      </w:r>
      <w:r w:rsidR="00937284">
        <w:rPr>
          <w:rFonts w:ascii="Times New Roman" w:hAnsi="Times New Roman" w:cs="Times New Roman"/>
          <w:color w:val="000000" w:themeColor="text1"/>
          <w:sz w:val="24"/>
          <w:szCs w:val="24"/>
        </w:rPr>
        <w:t xml:space="preserve"> Što se tiče realizacije rashoda u okviru skupine 31 u odnosu na financijski plan oni su izvršeni 92%, odnosno onako kako su i planirani.</w:t>
      </w:r>
    </w:p>
    <w:p w14:paraId="6751AE00" w14:textId="5C04F547" w:rsidR="009931A6" w:rsidRDefault="00102BA4"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Materij</w:t>
      </w:r>
      <w:r w:rsidR="00AD6A6A">
        <w:rPr>
          <w:rFonts w:ascii="Times New Roman" w:hAnsi="Times New Roman" w:cs="Times New Roman"/>
          <w:color w:val="000000" w:themeColor="text1"/>
          <w:sz w:val="24"/>
          <w:szCs w:val="24"/>
        </w:rPr>
        <w:t>al</w:t>
      </w:r>
      <w:r w:rsidR="0032748D">
        <w:rPr>
          <w:rFonts w:ascii="Times New Roman" w:hAnsi="Times New Roman" w:cs="Times New Roman"/>
          <w:color w:val="000000" w:themeColor="text1"/>
          <w:sz w:val="24"/>
          <w:szCs w:val="24"/>
        </w:rPr>
        <w:t>ni rashodi (skupina 32) su gotovo 40%</w:t>
      </w:r>
      <w:r>
        <w:rPr>
          <w:rFonts w:ascii="Times New Roman" w:hAnsi="Times New Roman" w:cs="Times New Roman"/>
          <w:color w:val="000000" w:themeColor="text1"/>
          <w:sz w:val="24"/>
          <w:szCs w:val="24"/>
        </w:rPr>
        <w:t xml:space="preserve"> veći u odnosu na 2022. godinu. Razlozi povećanja su sljedeći: </w:t>
      </w:r>
      <w:bookmarkStart w:id="0" w:name="_GoBack"/>
      <w:bookmarkEnd w:id="0"/>
      <w:r>
        <w:rPr>
          <w:rFonts w:ascii="Times New Roman" w:hAnsi="Times New Roman" w:cs="Times New Roman"/>
          <w:color w:val="000000" w:themeColor="text1"/>
          <w:sz w:val="24"/>
          <w:szCs w:val="24"/>
        </w:rPr>
        <w:t xml:space="preserve">poskupljenje higijenskih </w:t>
      </w:r>
      <w:r w:rsidR="00A4682A">
        <w:rPr>
          <w:rFonts w:ascii="Times New Roman" w:hAnsi="Times New Roman" w:cs="Times New Roman"/>
          <w:color w:val="000000" w:themeColor="text1"/>
          <w:sz w:val="24"/>
          <w:szCs w:val="24"/>
        </w:rPr>
        <w:t xml:space="preserve">potrepština, uredskog materijala i sredstava za održavanje i čišćenje, povećanje troškova vezanih za školsku kuhinju jer se kuha </w:t>
      </w:r>
      <w:r w:rsidR="00937284">
        <w:rPr>
          <w:rFonts w:ascii="Times New Roman" w:hAnsi="Times New Roman" w:cs="Times New Roman"/>
          <w:color w:val="000000" w:themeColor="text1"/>
          <w:sz w:val="24"/>
          <w:szCs w:val="24"/>
        </w:rPr>
        <w:t>veći broj obroka</w:t>
      </w:r>
      <w:r w:rsidR="001F6DFE">
        <w:rPr>
          <w:rFonts w:ascii="Times New Roman" w:hAnsi="Times New Roman" w:cs="Times New Roman"/>
          <w:color w:val="000000" w:themeColor="text1"/>
          <w:sz w:val="24"/>
          <w:szCs w:val="24"/>
        </w:rPr>
        <w:t xml:space="preserve"> nego prethodne godine te</w:t>
      </w:r>
      <w:r w:rsidR="00A4682A">
        <w:rPr>
          <w:rFonts w:ascii="Times New Roman" w:hAnsi="Times New Roman" w:cs="Times New Roman"/>
          <w:color w:val="000000" w:themeColor="text1"/>
          <w:sz w:val="24"/>
          <w:szCs w:val="24"/>
        </w:rPr>
        <w:t xml:space="preserve"> poskupljenje komunalnih usluga (odvoza otpada). </w:t>
      </w:r>
    </w:p>
    <w:p w14:paraId="56ED2C7D" w14:textId="3D50D832" w:rsidR="00A36B0B" w:rsidRDefault="00A4682A"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Smanjenje troškova u odnosu na 2022. može se vidjeti kod energije. Troškovi energije za 2023.</w:t>
      </w:r>
      <w:r w:rsidR="00937284">
        <w:rPr>
          <w:rFonts w:ascii="Times New Roman" w:hAnsi="Times New Roman" w:cs="Times New Roman"/>
          <w:color w:val="000000" w:themeColor="text1"/>
          <w:sz w:val="24"/>
          <w:szCs w:val="24"/>
        </w:rPr>
        <w:t xml:space="preserve"> su</w:t>
      </w:r>
      <w:r w:rsidR="00AD6A6A">
        <w:rPr>
          <w:rFonts w:ascii="Times New Roman" w:hAnsi="Times New Roman" w:cs="Times New Roman"/>
          <w:color w:val="000000" w:themeColor="text1"/>
          <w:sz w:val="24"/>
          <w:szCs w:val="24"/>
        </w:rPr>
        <w:t xml:space="preserve"> 20% niži nego u 2022. godini. Glavni r</w:t>
      </w:r>
      <w:r w:rsidR="00937284">
        <w:rPr>
          <w:rFonts w:ascii="Times New Roman" w:hAnsi="Times New Roman" w:cs="Times New Roman"/>
          <w:color w:val="000000" w:themeColor="text1"/>
          <w:sz w:val="24"/>
          <w:szCs w:val="24"/>
        </w:rPr>
        <w:t>azlog smanjenja</w:t>
      </w:r>
      <w:r>
        <w:rPr>
          <w:rFonts w:ascii="Times New Roman" w:hAnsi="Times New Roman" w:cs="Times New Roman"/>
          <w:color w:val="000000" w:themeColor="text1"/>
          <w:sz w:val="24"/>
          <w:szCs w:val="24"/>
        </w:rPr>
        <w:t xml:space="preserve"> tih troškova je</w:t>
      </w:r>
      <w:r w:rsidR="00AD6A6A">
        <w:rPr>
          <w:rFonts w:ascii="Times New Roman" w:hAnsi="Times New Roman" w:cs="Times New Roman"/>
          <w:color w:val="000000" w:themeColor="text1"/>
          <w:sz w:val="24"/>
          <w:szCs w:val="24"/>
        </w:rPr>
        <w:t xml:space="preserve"> donošenje Ured</w:t>
      </w:r>
      <w:r w:rsidR="0032748D">
        <w:rPr>
          <w:rFonts w:ascii="Times New Roman" w:hAnsi="Times New Roman" w:cs="Times New Roman"/>
          <w:color w:val="000000" w:themeColor="text1"/>
          <w:sz w:val="24"/>
          <w:szCs w:val="24"/>
        </w:rPr>
        <w:t>be Vlade RH</w:t>
      </w:r>
      <w:r w:rsidR="00AD6A6A">
        <w:rPr>
          <w:rFonts w:ascii="Times New Roman" w:hAnsi="Times New Roman" w:cs="Times New Roman"/>
          <w:color w:val="000000" w:themeColor="text1"/>
          <w:sz w:val="24"/>
          <w:szCs w:val="24"/>
        </w:rPr>
        <w:t xml:space="preserve"> čime se ograničava cijena struje za kućanstva, gospodarstva i institucije zbog </w:t>
      </w:r>
      <w:r w:rsidR="0032748D">
        <w:rPr>
          <w:rFonts w:ascii="Times New Roman" w:hAnsi="Times New Roman" w:cs="Times New Roman"/>
          <w:color w:val="000000" w:themeColor="text1"/>
          <w:sz w:val="24"/>
          <w:szCs w:val="24"/>
        </w:rPr>
        <w:t xml:space="preserve">poremećaja na tržištu električne energije. </w:t>
      </w:r>
      <w:r w:rsidR="00A36B0B">
        <w:rPr>
          <w:rFonts w:ascii="Times New Roman" w:hAnsi="Times New Roman" w:cs="Times New Roman"/>
          <w:color w:val="000000" w:themeColor="text1"/>
          <w:sz w:val="24"/>
          <w:szCs w:val="24"/>
        </w:rPr>
        <w:t xml:space="preserve">Na taj način je Školi omogućen normalan rad jer bez tih subvencija ne bi imala dovoljno sredstava za pokriće ostalih redovnih troškova, budući da bi najveći dio, ionako nedostatnih sredstava išao za pokriće troška električne energije. Nadalje, </w:t>
      </w:r>
      <w:r w:rsidR="0032748D">
        <w:rPr>
          <w:rFonts w:ascii="Times New Roman" w:hAnsi="Times New Roman" w:cs="Times New Roman"/>
          <w:color w:val="000000" w:themeColor="text1"/>
          <w:sz w:val="24"/>
          <w:szCs w:val="24"/>
        </w:rPr>
        <w:t xml:space="preserve">krajem svibnja 2023. na krov matične škole je postavljena solarna elektrana te proizvodi jedan dio struje za </w:t>
      </w:r>
      <w:r w:rsidR="00A36B0B">
        <w:rPr>
          <w:rFonts w:ascii="Times New Roman" w:hAnsi="Times New Roman" w:cs="Times New Roman"/>
          <w:color w:val="000000" w:themeColor="text1"/>
          <w:sz w:val="24"/>
          <w:szCs w:val="24"/>
        </w:rPr>
        <w:t xml:space="preserve">matičnu </w:t>
      </w:r>
      <w:r w:rsidR="0032748D">
        <w:rPr>
          <w:rFonts w:ascii="Times New Roman" w:hAnsi="Times New Roman" w:cs="Times New Roman"/>
          <w:color w:val="000000" w:themeColor="text1"/>
          <w:sz w:val="24"/>
          <w:szCs w:val="24"/>
        </w:rPr>
        <w:t>školu.</w:t>
      </w:r>
      <w:r w:rsidR="00A36B0B">
        <w:rPr>
          <w:rFonts w:ascii="Times New Roman" w:hAnsi="Times New Roman" w:cs="Times New Roman"/>
          <w:color w:val="000000" w:themeColor="text1"/>
          <w:sz w:val="24"/>
          <w:szCs w:val="24"/>
        </w:rPr>
        <w:t xml:space="preserve"> Naravno da ona nije dovoljna da opskrbi energijom cijelu školu, ali može dio pa se tako</w:t>
      </w:r>
      <w:r w:rsidR="0032748D">
        <w:rPr>
          <w:rFonts w:ascii="Times New Roman" w:hAnsi="Times New Roman" w:cs="Times New Roman"/>
          <w:color w:val="000000" w:themeColor="text1"/>
          <w:sz w:val="24"/>
          <w:szCs w:val="24"/>
        </w:rPr>
        <w:t xml:space="preserve"> </w:t>
      </w:r>
      <w:r w:rsidR="00A36B0B">
        <w:rPr>
          <w:rFonts w:ascii="Times New Roman" w:hAnsi="Times New Roman" w:cs="Times New Roman"/>
          <w:color w:val="000000" w:themeColor="text1"/>
          <w:sz w:val="24"/>
          <w:szCs w:val="24"/>
        </w:rPr>
        <w:t xml:space="preserve">u 2024. godini </w:t>
      </w:r>
      <w:r w:rsidR="0032748D">
        <w:rPr>
          <w:rFonts w:ascii="Times New Roman" w:hAnsi="Times New Roman" w:cs="Times New Roman"/>
          <w:color w:val="000000" w:themeColor="text1"/>
          <w:sz w:val="24"/>
          <w:szCs w:val="24"/>
        </w:rPr>
        <w:t xml:space="preserve"> očekuje nešto</w:t>
      </w:r>
      <w:r w:rsidR="00937284">
        <w:rPr>
          <w:rFonts w:ascii="Times New Roman" w:hAnsi="Times New Roman" w:cs="Times New Roman"/>
          <w:color w:val="000000" w:themeColor="text1"/>
          <w:sz w:val="24"/>
          <w:szCs w:val="24"/>
        </w:rPr>
        <w:t xml:space="preserve"> veća ušteda jer </w:t>
      </w:r>
      <w:r w:rsidR="005E7FD0">
        <w:rPr>
          <w:rFonts w:ascii="Times New Roman" w:hAnsi="Times New Roman" w:cs="Times New Roman"/>
          <w:color w:val="000000" w:themeColor="text1"/>
          <w:sz w:val="24"/>
          <w:szCs w:val="24"/>
        </w:rPr>
        <w:t>će to biti prva cijela godina u smislu korištenja so</w:t>
      </w:r>
      <w:r w:rsidR="0032748D">
        <w:rPr>
          <w:rFonts w:ascii="Times New Roman" w:hAnsi="Times New Roman" w:cs="Times New Roman"/>
          <w:color w:val="000000" w:themeColor="text1"/>
          <w:sz w:val="24"/>
          <w:szCs w:val="24"/>
        </w:rPr>
        <w:t>larne elektrane, naravno ako Uredba Vlade RH o subvencioniranju cijene struje bude i dalje na snazi.</w:t>
      </w:r>
      <w:r w:rsidR="005E7FD0">
        <w:rPr>
          <w:rFonts w:ascii="Times New Roman" w:hAnsi="Times New Roman" w:cs="Times New Roman"/>
          <w:color w:val="000000" w:themeColor="text1"/>
          <w:sz w:val="24"/>
          <w:szCs w:val="24"/>
        </w:rPr>
        <w:t xml:space="preserve"> </w:t>
      </w:r>
    </w:p>
    <w:p w14:paraId="115053E7" w14:textId="7B8FCE60" w:rsidR="00221AC8" w:rsidRDefault="005E7FD0"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Također,  naknade troškova zaposlenima </w:t>
      </w:r>
      <w:r w:rsidR="00F06441">
        <w:rPr>
          <w:rFonts w:ascii="Times New Roman" w:hAnsi="Times New Roman" w:cs="Times New Roman"/>
          <w:color w:val="000000" w:themeColor="text1"/>
          <w:sz w:val="24"/>
          <w:szCs w:val="24"/>
        </w:rPr>
        <w:t xml:space="preserve">koji se tiču prijevoza na posao i s posla </w:t>
      </w:r>
      <w:r>
        <w:rPr>
          <w:rFonts w:ascii="Times New Roman" w:hAnsi="Times New Roman" w:cs="Times New Roman"/>
          <w:color w:val="000000" w:themeColor="text1"/>
          <w:sz w:val="24"/>
          <w:szCs w:val="24"/>
        </w:rPr>
        <w:t>su 30% veće u odnosu na 2022. godinu zbog povećanja cijena goriva, i shodno tome je povećana naknada za prijevoz zaposlenicima.</w:t>
      </w:r>
    </w:p>
    <w:p w14:paraId="4D212DBE" w14:textId="60795FC4" w:rsidR="00C22AE3" w:rsidRDefault="00E11351"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Rashodi za zdravstvene </w:t>
      </w:r>
      <w:r w:rsidR="00706317">
        <w:rPr>
          <w:rFonts w:ascii="Times New Roman" w:hAnsi="Times New Roman" w:cs="Times New Roman"/>
          <w:color w:val="000000" w:themeColor="text1"/>
          <w:sz w:val="24"/>
          <w:szCs w:val="24"/>
        </w:rPr>
        <w:t>usluge su</w:t>
      </w:r>
      <w:r>
        <w:rPr>
          <w:rFonts w:ascii="Times New Roman" w:hAnsi="Times New Roman" w:cs="Times New Roman"/>
          <w:color w:val="000000" w:themeColor="text1"/>
          <w:sz w:val="24"/>
          <w:szCs w:val="24"/>
        </w:rPr>
        <w:t xml:space="preserve"> </w:t>
      </w:r>
      <w:r w:rsidR="00706317">
        <w:rPr>
          <w:rFonts w:ascii="Times New Roman" w:hAnsi="Times New Roman" w:cs="Times New Roman"/>
          <w:color w:val="000000" w:themeColor="text1"/>
          <w:sz w:val="24"/>
          <w:szCs w:val="24"/>
        </w:rPr>
        <w:t xml:space="preserve">30% </w:t>
      </w:r>
      <w:r w:rsidR="001B3FAF">
        <w:rPr>
          <w:rFonts w:ascii="Times New Roman" w:hAnsi="Times New Roman" w:cs="Times New Roman"/>
          <w:color w:val="000000" w:themeColor="text1"/>
          <w:sz w:val="24"/>
          <w:szCs w:val="24"/>
        </w:rPr>
        <w:t>manje</w:t>
      </w:r>
      <w:r w:rsidR="00706317">
        <w:rPr>
          <w:rFonts w:ascii="Times New Roman" w:hAnsi="Times New Roman" w:cs="Times New Roman"/>
          <w:color w:val="000000" w:themeColor="text1"/>
          <w:sz w:val="24"/>
          <w:szCs w:val="24"/>
        </w:rPr>
        <w:t xml:space="preserve"> nego 2022. godine jer su u 2022. godini zaposlenici škole koji rade u kuhinji polagali higijenski minimum, koji se obnavlja svakih 5 godina tako da u 2023. nije bilo tih troškova.</w:t>
      </w:r>
    </w:p>
    <w:p w14:paraId="3CA1E373" w14:textId="174E8989" w:rsidR="00C22AE3" w:rsidRDefault="00765AAD"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Također r</w:t>
      </w:r>
      <w:r w:rsidR="00C22AE3">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shodi za računalne usluge su u ovoj godini manji jer je u prošlom razdoblju iste godine </w:t>
      </w:r>
      <w:r w:rsidR="00C22AE3">
        <w:rPr>
          <w:rFonts w:ascii="Times New Roman" w:hAnsi="Times New Roman" w:cs="Times New Roman"/>
          <w:color w:val="000000" w:themeColor="text1"/>
          <w:sz w:val="24"/>
          <w:szCs w:val="24"/>
        </w:rPr>
        <w:t>Škola osim redovitog održavanja programske o</w:t>
      </w:r>
      <w:r w:rsidR="00AD6A6A">
        <w:rPr>
          <w:rFonts w:ascii="Times New Roman" w:hAnsi="Times New Roman" w:cs="Times New Roman"/>
          <w:color w:val="000000" w:themeColor="text1"/>
          <w:sz w:val="24"/>
          <w:szCs w:val="24"/>
        </w:rPr>
        <w:t xml:space="preserve">preme, kupila licencu za </w:t>
      </w:r>
      <w:proofErr w:type="spellStart"/>
      <w:r w:rsidR="00AD6A6A">
        <w:rPr>
          <w:rFonts w:ascii="Times New Roman" w:hAnsi="Times New Roman" w:cs="Times New Roman"/>
          <w:color w:val="000000" w:themeColor="text1"/>
          <w:sz w:val="24"/>
          <w:szCs w:val="24"/>
        </w:rPr>
        <w:t>Wordwall</w:t>
      </w:r>
      <w:proofErr w:type="spellEnd"/>
      <w:r w:rsidR="00AD6A6A">
        <w:rPr>
          <w:rFonts w:ascii="Times New Roman" w:hAnsi="Times New Roman" w:cs="Times New Roman"/>
          <w:color w:val="000000" w:themeColor="text1"/>
          <w:sz w:val="24"/>
          <w:szCs w:val="24"/>
        </w:rPr>
        <w:t xml:space="preserve"> – alat koji se koristi za izradu različitih kvizova i igara koje služe za uvježbavanje i ponavljanje određenog nastavnog sadržaja na učenicima zanimljiv i motivirajući način</w:t>
      </w:r>
      <w:r w:rsidR="00C22AE3">
        <w:rPr>
          <w:rFonts w:ascii="Times New Roman" w:hAnsi="Times New Roman" w:cs="Times New Roman"/>
          <w:color w:val="000000" w:themeColor="text1"/>
          <w:sz w:val="24"/>
          <w:szCs w:val="24"/>
        </w:rPr>
        <w:t xml:space="preserve">. </w:t>
      </w:r>
    </w:p>
    <w:p w14:paraId="5B68E849" w14:textId="19661339" w:rsidR="00706317" w:rsidRDefault="00706317"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Što se tiče realizacije rashoda u okviru skupine 32 u odnosu na financijski plan oni su izvršeni 93%, odnosno onako kako su i planirani.</w:t>
      </w:r>
    </w:p>
    <w:p w14:paraId="7BFC367D" w14:textId="04A534FA" w:rsidR="00706317" w:rsidRDefault="001B3FAF"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Nadalje, uspoređujući izvršenje za 2023. i 2022. godinu, r</w:t>
      </w:r>
      <w:r w:rsidR="00706317">
        <w:rPr>
          <w:rFonts w:ascii="Times New Roman" w:hAnsi="Times New Roman" w:cs="Times New Roman"/>
          <w:color w:val="000000" w:themeColor="text1"/>
          <w:sz w:val="24"/>
          <w:szCs w:val="24"/>
        </w:rPr>
        <w:t>ashodi u okviru skupine 34 koji se odnose na financijske rashode</w:t>
      </w:r>
      <w:r w:rsidR="007549CF" w:rsidRPr="007549CF">
        <w:rPr>
          <w:rFonts w:ascii="Times New Roman" w:hAnsi="Times New Roman" w:cs="Times New Roman"/>
          <w:color w:val="000000" w:themeColor="text1"/>
          <w:sz w:val="24"/>
          <w:szCs w:val="24"/>
        </w:rPr>
        <w:t xml:space="preserve"> </w:t>
      </w:r>
      <w:r w:rsidR="007549CF">
        <w:rPr>
          <w:rFonts w:ascii="Times New Roman" w:hAnsi="Times New Roman" w:cs="Times New Roman"/>
          <w:color w:val="000000" w:themeColor="text1"/>
          <w:sz w:val="24"/>
          <w:szCs w:val="24"/>
        </w:rPr>
        <w:t xml:space="preserve">su umanjeni, dio koji se odnosi na bankarske usluge, zbog načina knjiženja (na toj stavci je u 2022. knjižena mjesečna naknada za korištenje usluge e-računa, a sad se knjiži na ostalim nespomenutim rashodima te u 2023. nema ni planiranih ni izvršenih rashoda na toj stavci. Nadalje, kod troškova vezanih uz zatezne kamate, vidljivo je povećanje u odnosu na 2022. godinu zbog zateznih kamata koje je Škola isplatila, a vezane su uz tužbu </w:t>
      </w:r>
      <w:r w:rsidR="007549CF" w:rsidRPr="005A19D8">
        <w:rPr>
          <w:rFonts w:ascii="Times New Roman" w:hAnsi="Times New Roman" w:cs="Times New Roman"/>
          <w:color w:val="000000" w:themeColor="text1"/>
          <w:sz w:val="24"/>
          <w:szCs w:val="24"/>
        </w:rPr>
        <w:t>jedne djelatnice</w:t>
      </w:r>
      <w:r w:rsidR="007549CF">
        <w:rPr>
          <w:rFonts w:ascii="Times New Roman" w:hAnsi="Times New Roman" w:cs="Times New Roman"/>
          <w:color w:val="000000" w:themeColor="text1"/>
          <w:sz w:val="24"/>
          <w:szCs w:val="24"/>
        </w:rPr>
        <w:t xml:space="preserve">  </w:t>
      </w:r>
      <w:r w:rsidR="005A19D8">
        <w:rPr>
          <w:rFonts w:ascii="Times New Roman" w:hAnsi="Times New Roman" w:cs="Times New Roman"/>
          <w:color w:val="000000" w:themeColor="text1"/>
          <w:sz w:val="24"/>
          <w:szCs w:val="24"/>
        </w:rPr>
        <w:t xml:space="preserve">zbog isplate razlike plaće po povoljnijoj osnovici. </w:t>
      </w:r>
    </w:p>
    <w:p w14:paraId="1A490343" w14:textId="50A92C20" w:rsidR="007549CF" w:rsidRDefault="007549CF"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Rashodi u okviru skupine 37, a koji se odnose na rashode za nabavu radnih udžbenika za učenike su u odnosu na financijski plan izvršene 100%. Međutim, gledajući izvršenje 2022. godine uočava se da na toj stavci nije bilo izvršenih rashoda. Razlog tome je što se radni udžbenici nisu pravilno knjižili – i radni i trajni udžbenici su knjiženi na knjige – dugotrajnu nefinancijsku imovinu, što je ustvari neispravno jer je uputom za provođenje knjigovodstvenih evidencija udžbenika od školske godine 2019./2020. od strane Ministarstva znanosti i obrazovanja jasno naznačeno drugačije, odnosno razdvajanje radnih udžbenika koji se promatraju kao troškovi te trajnih udžbenika koji se vode kao dugotrajna nefinancijska imovina. </w:t>
      </w:r>
    </w:p>
    <w:p w14:paraId="01C7BEF9" w14:textId="77777777" w:rsidR="00221AC8" w:rsidRDefault="00C22AE3"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Također, rashodi za tekuće donacije odnose se na nabavku higijenskih menstrualnih uložaka za djevojčice, čija su sredstva dobivena iz ministarstva. Prethodne godine nije bilo toga programa. </w:t>
      </w:r>
    </w:p>
    <w:p w14:paraId="32BBE3B0" w14:textId="611A28B9" w:rsidR="00D67949" w:rsidRDefault="00221AC8"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 ovoj godini nije nabavljano nefinancijske imovine, </w:t>
      </w:r>
      <w:r w:rsidR="000D2C02">
        <w:rPr>
          <w:rFonts w:ascii="Times New Roman" w:hAnsi="Times New Roman" w:cs="Times New Roman"/>
          <w:color w:val="000000" w:themeColor="text1"/>
          <w:sz w:val="24"/>
          <w:szCs w:val="24"/>
        </w:rPr>
        <w:t>osim trajnih udžbenika i lektire za školsku knjižnicu</w:t>
      </w:r>
      <w:r>
        <w:rPr>
          <w:rFonts w:ascii="Times New Roman" w:hAnsi="Times New Roman" w:cs="Times New Roman"/>
          <w:color w:val="000000" w:themeColor="text1"/>
          <w:sz w:val="24"/>
          <w:szCs w:val="24"/>
        </w:rPr>
        <w:t>. D</w:t>
      </w:r>
      <w:r w:rsidR="00F06441">
        <w:rPr>
          <w:rFonts w:ascii="Times New Roman" w:hAnsi="Times New Roman" w:cs="Times New Roman"/>
          <w:color w:val="000000" w:themeColor="text1"/>
          <w:sz w:val="24"/>
          <w:szCs w:val="24"/>
        </w:rPr>
        <w:t>io rashoda za nabavu nefinancijske imovine koji je planiran iz vlastitih prihoda</w:t>
      </w:r>
      <w:r w:rsidR="000D2C02">
        <w:rPr>
          <w:rFonts w:ascii="Times New Roman" w:hAnsi="Times New Roman" w:cs="Times New Roman"/>
          <w:color w:val="000000" w:themeColor="text1"/>
          <w:sz w:val="24"/>
          <w:szCs w:val="24"/>
        </w:rPr>
        <w:t xml:space="preserve"> Škole</w:t>
      </w:r>
      <w:r w:rsidR="00F06441">
        <w:rPr>
          <w:rFonts w:ascii="Times New Roman" w:hAnsi="Times New Roman" w:cs="Times New Roman"/>
          <w:color w:val="000000" w:themeColor="text1"/>
          <w:sz w:val="24"/>
          <w:szCs w:val="24"/>
        </w:rPr>
        <w:t xml:space="preserve"> nije realiziran zbog </w:t>
      </w:r>
      <w:r w:rsidR="000D2C02">
        <w:rPr>
          <w:rFonts w:ascii="Times New Roman" w:hAnsi="Times New Roman" w:cs="Times New Roman"/>
          <w:color w:val="000000" w:themeColor="text1"/>
          <w:sz w:val="24"/>
          <w:szCs w:val="24"/>
        </w:rPr>
        <w:t>poskupljenja</w:t>
      </w:r>
      <w:r w:rsidR="00F06441">
        <w:rPr>
          <w:rFonts w:ascii="Times New Roman" w:hAnsi="Times New Roman" w:cs="Times New Roman"/>
          <w:color w:val="000000" w:themeColor="text1"/>
          <w:sz w:val="24"/>
          <w:szCs w:val="24"/>
        </w:rPr>
        <w:t xml:space="preserve"> proizvoda i usluga što bi moglo uzrokovati nedovoljno sredstava za pokriće redovnih materijalnih rashoda potrebnih za obavljanje redovite djelatnost</w:t>
      </w:r>
      <w:r w:rsidR="000D2C02">
        <w:rPr>
          <w:rFonts w:ascii="Times New Roman" w:hAnsi="Times New Roman" w:cs="Times New Roman"/>
          <w:color w:val="000000" w:themeColor="text1"/>
          <w:sz w:val="24"/>
          <w:szCs w:val="24"/>
        </w:rPr>
        <w:t xml:space="preserve">i Škole. Nadalje, planirani prihodi, jednako tako i rashodi, tekuće godine nedostatni su za nabavu bilo kakvih uređaja ili druge proizvedene nefinancijske imovine koji su potrebni Školi pa se prenošenjem viškova u sljedeću godinu na tim pozicijama stvara prostor za nabavu potrebnih uređaja, namještaja itd. </w:t>
      </w:r>
    </w:p>
    <w:p w14:paraId="07E04B04" w14:textId="50EE0C33" w:rsidR="00B66C3A" w:rsidRDefault="00B66C3A" w:rsidP="00147864">
      <w:pPr>
        <w:spacing w:line="276" w:lineRule="auto"/>
        <w:jc w:val="both"/>
        <w:rPr>
          <w:rFonts w:ascii="Times New Roman" w:hAnsi="Times New Roman" w:cs="Times New Roman"/>
          <w:color w:val="000000" w:themeColor="text1"/>
          <w:sz w:val="24"/>
          <w:szCs w:val="24"/>
        </w:rPr>
      </w:pPr>
    </w:p>
    <w:p w14:paraId="706609F4" w14:textId="0DB43FBC" w:rsidR="00B66C3A" w:rsidRPr="00B66C3A" w:rsidRDefault="00B66C3A" w:rsidP="00B66C3A">
      <w:pPr>
        <w:pStyle w:val="Odlomakpopisa"/>
        <w:numPr>
          <w:ilvl w:val="0"/>
          <w:numId w:val="8"/>
        </w:numPr>
        <w:spacing w:line="276" w:lineRule="auto"/>
        <w:jc w:val="both"/>
        <w:rPr>
          <w:rFonts w:ascii="Times New Roman" w:hAnsi="Times New Roman" w:cs="Times New Roman"/>
          <w:color w:val="000000" w:themeColor="text1"/>
          <w:sz w:val="24"/>
          <w:szCs w:val="24"/>
          <w:u w:val="single"/>
        </w:rPr>
      </w:pPr>
      <w:r w:rsidRPr="00B66C3A">
        <w:rPr>
          <w:rFonts w:ascii="Times New Roman" w:hAnsi="Times New Roman" w:cs="Times New Roman"/>
          <w:color w:val="000000" w:themeColor="text1"/>
          <w:sz w:val="24"/>
          <w:szCs w:val="24"/>
          <w:u w:val="single"/>
        </w:rPr>
        <w:t>Račun prihoda i rashoda prema izvorima financiranja</w:t>
      </w:r>
    </w:p>
    <w:p w14:paraId="032155E4" w14:textId="77777777" w:rsidR="00221AC8" w:rsidRDefault="005E7956" w:rsidP="0069048B">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 xml:space="preserve">Račun </w:t>
      </w:r>
      <w:r w:rsidRPr="000306CC">
        <w:rPr>
          <w:rFonts w:ascii="Times New Roman" w:hAnsi="Times New Roman" w:cs="Times New Roman"/>
          <w:color w:val="000000" w:themeColor="text1"/>
          <w:sz w:val="24"/>
          <w:szCs w:val="24"/>
        </w:rPr>
        <w:t>prihoda i rashoda prema izvorima financiranja analizira izvršenje prihoda i rashoda prema izvorima financiranja u odnosu na godišnji financijski plan. Obzirom da je financijskim planom planiran preneseni višak prihoda, on je također uključen u Račun prihoda.</w:t>
      </w:r>
    </w:p>
    <w:p w14:paraId="4F714CD6" w14:textId="77777777" w:rsidR="009931A6" w:rsidRDefault="005E7956" w:rsidP="0069048B">
      <w:pPr>
        <w:spacing w:line="276" w:lineRule="auto"/>
        <w:jc w:val="both"/>
        <w:rPr>
          <w:rFonts w:ascii="Times New Roman" w:hAnsi="Times New Roman" w:cs="Times New Roman"/>
          <w:color w:val="000000" w:themeColor="text1"/>
          <w:sz w:val="24"/>
          <w:szCs w:val="24"/>
        </w:rPr>
      </w:pPr>
      <w:r w:rsidRPr="000306CC">
        <w:rPr>
          <w:rFonts w:ascii="Times New Roman" w:hAnsi="Times New Roman" w:cs="Times New Roman"/>
          <w:color w:val="000000" w:themeColor="text1"/>
          <w:sz w:val="24"/>
          <w:szCs w:val="24"/>
        </w:rPr>
        <w:t xml:space="preserve">Uvidom u indeks izvršenja </w:t>
      </w:r>
      <w:r w:rsidR="00B66C3A" w:rsidRPr="000306CC">
        <w:rPr>
          <w:rFonts w:ascii="Times New Roman" w:hAnsi="Times New Roman" w:cs="Times New Roman"/>
          <w:color w:val="000000" w:themeColor="text1"/>
          <w:sz w:val="24"/>
          <w:szCs w:val="24"/>
        </w:rPr>
        <w:t>značajnije odstupanje</w:t>
      </w:r>
      <w:r w:rsidR="00221AC8">
        <w:rPr>
          <w:rFonts w:ascii="Times New Roman" w:hAnsi="Times New Roman" w:cs="Times New Roman"/>
          <w:color w:val="000000" w:themeColor="text1"/>
          <w:sz w:val="24"/>
          <w:szCs w:val="24"/>
        </w:rPr>
        <w:t xml:space="preserve"> u odnosu na </w:t>
      </w:r>
      <w:r w:rsidR="009931A6">
        <w:rPr>
          <w:rFonts w:ascii="Times New Roman" w:hAnsi="Times New Roman" w:cs="Times New Roman"/>
          <w:color w:val="000000" w:themeColor="text1"/>
          <w:sz w:val="24"/>
          <w:szCs w:val="24"/>
        </w:rPr>
        <w:t>2022. godinu</w:t>
      </w:r>
      <w:r w:rsidR="00221AC8">
        <w:rPr>
          <w:rFonts w:ascii="Times New Roman" w:hAnsi="Times New Roman" w:cs="Times New Roman"/>
          <w:color w:val="000000" w:themeColor="text1"/>
          <w:sz w:val="24"/>
          <w:szCs w:val="24"/>
        </w:rPr>
        <w:t xml:space="preserve"> vidi se kod izvršenja prihoda iz</w:t>
      </w:r>
      <w:r w:rsidR="009931A6">
        <w:rPr>
          <w:rFonts w:ascii="Times New Roman" w:hAnsi="Times New Roman" w:cs="Times New Roman"/>
          <w:color w:val="000000" w:themeColor="text1"/>
          <w:sz w:val="24"/>
          <w:szCs w:val="24"/>
        </w:rPr>
        <w:t xml:space="preserve"> izvora 3</w:t>
      </w:r>
      <w:r w:rsidR="00221AC8">
        <w:rPr>
          <w:rFonts w:ascii="Times New Roman" w:hAnsi="Times New Roman" w:cs="Times New Roman"/>
          <w:color w:val="000000" w:themeColor="text1"/>
          <w:sz w:val="24"/>
          <w:szCs w:val="24"/>
        </w:rPr>
        <w:t xml:space="preserve">.1. </w:t>
      </w:r>
      <w:r w:rsidR="009931A6">
        <w:rPr>
          <w:rFonts w:ascii="Times New Roman" w:hAnsi="Times New Roman" w:cs="Times New Roman"/>
          <w:color w:val="000000" w:themeColor="text1"/>
          <w:sz w:val="24"/>
          <w:szCs w:val="24"/>
        </w:rPr>
        <w:t xml:space="preserve">Vlastiti prihodi jer je račun za najam zemljišta koji je planiran za 2023. godinu priznat u 2024. godini. </w:t>
      </w:r>
    </w:p>
    <w:p w14:paraId="3BB9DBB7" w14:textId="77777777" w:rsidR="009931A6" w:rsidRDefault="009931A6" w:rsidP="0069048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Također, prihodi izvora 4.2. su značajno manji nego u 2022. godini zbog novog izvora financiranja prehrane za učenike škole (izvor 5.3.), a do prosinca 2022. je prihod za školsku kuhinju dolazio iz tog izvora.</w:t>
      </w:r>
    </w:p>
    <w:p w14:paraId="5A5DE568" w14:textId="3C49BCD8" w:rsidR="00221AC8" w:rsidRDefault="009931A6" w:rsidP="0069048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Prihod 5.1. </w:t>
      </w:r>
      <w:r w:rsidR="00221AC8">
        <w:rPr>
          <w:rFonts w:ascii="Times New Roman" w:hAnsi="Times New Roman" w:cs="Times New Roman"/>
          <w:color w:val="000000" w:themeColor="text1"/>
          <w:sz w:val="24"/>
          <w:szCs w:val="24"/>
        </w:rPr>
        <w:t xml:space="preserve">Pomoći BPŽ – Pomoćnici u nastavi </w:t>
      </w:r>
      <w:r>
        <w:rPr>
          <w:rFonts w:ascii="Times New Roman" w:hAnsi="Times New Roman" w:cs="Times New Roman"/>
          <w:color w:val="000000" w:themeColor="text1"/>
          <w:sz w:val="24"/>
          <w:szCs w:val="24"/>
        </w:rPr>
        <w:t>je uvećan u odnosu na 2022. godinu jer je Škola u rujnu 2022. dobila djelatnicu u tom programu pa su tako u 2022</w:t>
      </w:r>
      <w:r w:rsidR="001B3FAF">
        <w:rPr>
          <w:rFonts w:ascii="Times New Roman" w:hAnsi="Times New Roman" w:cs="Times New Roman"/>
          <w:color w:val="000000" w:themeColor="text1"/>
          <w:sz w:val="24"/>
          <w:szCs w:val="24"/>
        </w:rPr>
        <w:t>. priznate tri plaće, a u 2023 devet</w:t>
      </w:r>
      <w:r>
        <w:rPr>
          <w:rFonts w:ascii="Times New Roman" w:hAnsi="Times New Roman" w:cs="Times New Roman"/>
          <w:color w:val="000000" w:themeColor="text1"/>
          <w:sz w:val="24"/>
          <w:szCs w:val="24"/>
        </w:rPr>
        <w:t xml:space="preserve">. </w:t>
      </w:r>
      <w:r w:rsidR="00221AC8">
        <w:rPr>
          <w:rFonts w:ascii="Times New Roman" w:hAnsi="Times New Roman" w:cs="Times New Roman"/>
          <w:color w:val="000000" w:themeColor="text1"/>
          <w:sz w:val="24"/>
          <w:szCs w:val="24"/>
        </w:rPr>
        <w:t>Nadalje, uvećanjem minimalne plaće na 700,00 EUR-a bruto</w:t>
      </w:r>
      <w:r>
        <w:rPr>
          <w:rFonts w:ascii="Times New Roman" w:hAnsi="Times New Roman" w:cs="Times New Roman"/>
          <w:color w:val="000000" w:themeColor="text1"/>
          <w:sz w:val="24"/>
          <w:szCs w:val="24"/>
        </w:rPr>
        <w:t xml:space="preserve"> u 2023. godini</w:t>
      </w:r>
      <w:r w:rsidR="00221AC8">
        <w:rPr>
          <w:rFonts w:ascii="Times New Roman" w:hAnsi="Times New Roman" w:cs="Times New Roman"/>
          <w:color w:val="000000" w:themeColor="text1"/>
          <w:sz w:val="24"/>
          <w:szCs w:val="24"/>
        </w:rPr>
        <w:t xml:space="preserve">, </w:t>
      </w:r>
      <w:r w:rsidR="001B3FAF">
        <w:rPr>
          <w:rFonts w:ascii="Times New Roman" w:hAnsi="Times New Roman" w:cs="Times New Roman"/>
          <w:color w:val="000000" w:themeColor="text1"/>
          <w:sz w:val="24"/>
          <w:szCs w:val="24"/>
        </w:rPr>
        <w:t xml:space="preserve">Osnivač, Brodsko-posavska </w:t>
      </w:r>
      <w:r w:rsidR="00221AC8">
        <w:rPr>
          <w:rFonts w:ascii="Times New Roman" w:hAnsi="Times New Roman" w:cs="Times New Roman"/>
          <w:color w:val="000000" w:themeColor="text1"/>
          <w:sz w:val="24"/>
          <w:szCs w:val="24"/>
        </w:rPr>
        <w:t>županija</w:t>
      </w:r>
      <w:r>
        <w:rPr>
          <w:rFonts w:ascii="Times New Roman" w:hAnsi="Times New Roman" w:cs="Times New Roman"/>
          <w:color w:val="000000" w:themeColor="text1"/>
          <w:sz w:val="24"/>
          <w:szCs w:val="24"/>
        </w:rPr>
        <w:t xml:space="preserve"> je</w:t>
      </w:r>
      <w:r w:rsidR="00221AC8">
        <w:rPr>
          <w:rFonts w:ascii="Times New Roman" w:hAnsi="Times New Roman" w:cs="Times New Roman"/>
          <w:color w:val="000000" w:themeColor="text1"/>
          <w:sz w:val="24"/>
          <w:szCs w:val="24"/>
        </w:rPr>
        <w:t xml:space="preserve"> financira</w:t>
      </w:r>
      <w:r>
        <w:rPr>
          <w:rFonts w:ascii="Times New Roman" w:hAnsi="Times New Roman" w:cs="Times New Roman"/>
          <w:color w:val="000000" w:themeColor="text1"/>
          <w:sz w:val="24"/>
          <w:szCs w:val="24"/>
        </w:rPr>
        <w:t>la</w:t>
      </w:r>
      <w:r w:rsidR="00221AC8">
        <w:rPr>
          <w:rFonts w:ascii="Times New Roman" w:hAnsi="Times New Roman" w:cs="Times New Roman"/>
          <w:color w:val="000000" w:themeColor="text1"/>
          <w:sz w:val="24"/>
          <w:szCs w:val="24"/>
        </w:rPr>
        <w:t xml:space="preserve"> razliku do iznosa minimalne plaće pomoćnici u nastavi te </w:t>
      </w:r>
      <w:r>
        <w:rPr>
          <w:rFonts w:ascii="Times New Roman" w:hAnsi="Times New Roman" w:cs="Times New Roman"/>
          <w:color w:val="000000" w:themeColor="text1"/>
          <w:sz w:val="24"/>
          <w:szCs w:val="24"/>
        </w:rPr>
        <w:t>u 2023.</w:t>
      </w:r>
      <w:r w:rsidR="00221AC8">
        <w:rPr>
          <w:rFonts w:ascii="Times New Roman" w:hAnsi="Times New Roman" w:cs="Times New Roman"/>
          <w:color w:val="000000" w:themeColor="text1"/>
          <w:sz w:val="24"/>
          <w:szCs w:val="24"/>
        </w:rPr>
        <w:t xml:space="preserve"> godine</w:t>
      </w:r>
      <w:r>
        <w:rPr>
          <w:rFonts w:ascii="Times New Roman" w:hAnsi="Times New Roman" w:cs="Times New Roman"/>
          <w:color w:val="000000" w:themeColor="text1"/>
          <w:sz w:val="24"/>
          <w:szCs w:val="24"/>
        </w:rPr>
        <w:t xml:space="preserve"> dolazi</w:t>
      </w:r>
      <w:r w:rsidR="00221AC8">
        <w:rPr>
          <w:rFonts w:ascii="Times New Roman" w:hAnsi="Times New Roman" w:cs="Times New Roman"/>
          <w:color w:val="000000" w:themeColor="text1"/>
          <w:sz w:val="24"/>
          <w:szCs w:val="24"/>
        </w:rPr>
        <w:t xml:space="preserve"> novi izvor prihoda 1.1.1. Opći prihodi i primici.</w:t>
      </w:r>
    </w:p>
    <w:p w14:paraId="28BF2215" w14:textId="73DE70D3" w:rsidR="00221AC8" w:rsidRDefault="00221AC8" w:rsidP="0069048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Pomoći su također veće nego prethodne godine j</w:t>
      </w:r>
      <w:r w:rsidR="009931A6">
        <w:rPr>
          <w:rFonts w:ascii="Times New Roman" w:hAnsi="Times New Roman" w:cs="Times New Roman"/>
          <w:color w:val="000000" w:themeColor="text1"/>
          <w:sz w:val="24"/>
          <w:szCs w:val="24"/>
        </w:rPr>
        <w:t>er je došlo do rasta bruto plaća</w:t>
      </w:r>
      <w:r>
        <w:rPr>
          <w:rFonts w:ascii="Times New Roman" w:hAnsi="Times New Roman" w:cs="Times New Roman"/>
          <w:color w:val="000000" w:themeColor="text1"/>
          <w:sz w:val="24"/>
          <w:szCs w:val="24"/>
        </w:rPr>
        <w:t xml:space="preserve"> zaposlenika. Nadalje, novi izvor financiranja</w:t>
      </w:r>
      <w:r w:rsidR="001B3FAF">
        <w:rPr>
          <w:rFonts w:ascii="Times New Roman" w:hAnsi="Times New Roman" w:cs="Times New Roman"/>
          <w:color w:val="000000" w:themeColor="text1"/>
          <w:sz w:val="24"/>
          <w:szCs w:val="24"/>
        </w:rPr>
        <w:t xml:space="preserve"> </w:t>
      </w:r>
      <w:r w:rsidR="00EE1873">
        <w:rPr>
          <w:rFonts w:ascii="Times New Roman" w:hAnsi="Times New Roman" w:cs="Times New Roman"/>
          <w:color w:val="000000" w:themeColor="text1"/>
          <w:sz w:val="24"/>
          <w:szCs w:val="24"/>
        </w:rPr>
        <w:t>u okviru izvora</w:t>
      </w:r>
      <w:r>
        <w:rPr>
          <w:rFonts w:ascii="Times New Roman" w:hAnsi="Times New Roman" w:cs="Times New Roman"/>
          <w:color w:val="000000" w:themeColor="text1"/>
          <w:sz w:val="24"/>
          <w:szCs w:val="24"/>
        </w:rPr>
        <w:t xml:space="preserve"> 5.3. Pomoći – Prehrana za učeni</w:t>
      </w:r>
      <w:r w:rsidR="009931A6">
        <w:rPr>
          <w:rFonts w:ascii="Times New Roman" w:hAnsi="Times New Roman" w:cs="Times New Roman"/>
          <w:color w:val="000000" w:themeColor="text1"/>
          <w:sz w:val="24"/>
          <w:szCs w:val="24"/>
        </w:rPr>
        <w:t xml:space="preserve">ke osnovnih škola je započeo u siječnju 2023. </w:t>
      </w:r>
      <w:r>
        <w:rPr>
          <w:rFonts w:ascii="Times New Roman" w:hAnsi="Times New Roman" w:cs="Times New Roman"/>
          <w:color w:val="000000" w:themeColor="text1"/>
          <w:sz w:val="24"/>
          <w:szCs w:val="24"/>
        </w:rPr>
        <w:t xml:space="preserve">godine. </w:t>
      </w:r>
    </w:p>
    <w:p w14:paraId="2B8017E9" w14:textId="73FDA868" w:rsidR="00EE1873" w:rsidRDefault="00EE1873" w:rsidP="0069048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Promatrajući izvršenje financijskog plana za 2023. u odnosu na sam financijski plan, vidi se da je izvršen 92% te nema većih odstupanja, osim kod vlastitih prihoda čije je odstupanje </w:t>
      </w:r>
      <w:r>
        <w:rPr>
          <w:rFonts w:ascii="Times New Roman" w:hAnsi="Times New Roman" w:cs="Times New Roman"/>
          <w:color w:val="000000" w:themeColor="text1"/>
          <w:sz w:val="24"/>
          <w:szCs w:val="24"/>
        </w:rPr>
        <w:lastRenderedPageBreak/>
        <w:t>objašnjeno na početku odjeljka te kod donacija, jer je škola u 2023. imala neplansku donaciju uredskog materijala krajem studenog 2023. godine.</w:t>
      </w:r>
    </w:p>
    <w:p w14:paraId="77FF6BF5" w14:textId="5884D42A" w:rsidR="00B66C3A" w:rsidRDefault="000306CC" w:rsidP="0069048B">
      <w:pPr>
        <w:spacing w:line="276" w:lineRule="auto"/>
        <w:jc w:val="both"/>
        <w:rPr>
          <w:rFonts w:ascii="Times New Roman" w:hAnsi="Times New Roman" w:cs="Times New Roman"/>
          <w:color w:val="000000" w:themeColor="text1"/>
          <w:sz w:val="24"/>
          <w:szCs w:val="24"/>
        </w:rPr>
      </w:pPr>
      <w:r w:rsidRPr="000306CC">
        <w:rPr>
          <w:rFonts w:ascii="Times New Roman" w:hAnsi="Times New Roman" w:cs="Times New Roman"/>
          <w:color w:val="000000" w:themeColor="text1"/>
          <w:sz w:val="24"/>
          <w:szCs w:val="24"/>
        </w:rPr>
        <w:t>Što se tiče rashoda</w:t>
      </w:r>
      <w:r w:rsidR="000F78FF">
        <w:rPr>
          <w:rFonts w:ascii="Times New Roman" w:hAnsi="Times New Roman" w:cs="Times New Roman"/>
          <w:color w:val="000000" w:themeColor="text1"/>
          <w:sz w:val="24"/>
          <w:szCs w:val="24"/>
        </w:rPr>
        <w:t>,</w:t>
      </w:r>
      <w:r w:rsidRPr="000306CC">
        <w:rPr>
          <w:rFonts w:ascii="Times New Roman" w:hAnsi="Times New Roman" w:cs="Times New Roman"/>
          <w:color w:val="000000" w:themeColor="text1"/>
          <w:sz w:val="24"/>
          <w:szCs w:val="24"/>
        </w:rPr>
        <w:t xml:space="preserve"> odstupanje od financijskog plana vidi se kod rashoda iz izvora 4.2. Prihodi za posebne namjene, a odnose se na </w:t>
      </w:r>
      <w:r w:rsidR="000F78FF">
        <w:rPr>
          <w:rFonts w:ascii="Times New Roman" w:hAnsi="Times New Roman" w:cs="Times New Roman"/>
          <w:color w:val="000000" w:themeColor="text1"/>
          <w:sz w:val="24"/>
          <w:szCs w:val="24"/>
        </w:rPr>
        <w:t>uplate učenika za kin</w:t>
      </w:r>
      <w:r w:rsidR="006325B6">
        <w:rPr>
          <w:rFonts w:ascii="Times New Roman" w:hAnsi="Times New Roman" w:cs="Times New Roman"/>
          <w:color w:val="000000" w:themeColor="text1"/>
          <w:sz w:val="24"/>
          <w:szCs w:val="24"/>
        </w:rPr>
        <w:t>o, osiguranje, fotografije itd.</w:t>
      </w:r>
      <w:r w:rsidRPr="000306CC">
        <w:rPr>
          <w:rFonts w:ascii="Times New Roman" w:hAnsi="Times New Roman" w:cs="Times New Roman"/>
          <w:color w:val="000000" w:themeColor="text1"/>
          <w:sz w:val="24"/>
          <w:szCs w:val="24"/>
        </w:rPr>
        <w:t xml:space="preserve">, a koji su </w:t>
      </w:r>
      <w:r w:rsidR="006325B6">
        <w:rPr>
          <w:rFonts w:ascii="Times New Roman" w:hAnsi="Times New Roman" w:cs="Times New Roman"/>
          <w:color w:val="000000" w:themeColor="text1"/>
          <w:sz w:val="24"/>
          <w:szCs w:val="24"/>
        </w:rPr>
        <w:t>smanjeni jer se sada školska kuhinja financira iz drugog izvora prihoda.</w:t>
      </w:r>
      <w:r w:rsidRPr="000306CC">
        <w:rPr>
          <w:rFonts w:ascii="Times New Roman" w:hAnsi="Times New Roman" w:cs="Times New Roman"/>
          <w:color w:val="000000" w:themeColor="text1"/>
          <w:sz w:val="24"/>
          <w:szCs w:val="24"/>
        </w:rPr>
        <w:t xml:space="preserve"> Također rashodi koji su planirani iz</w:t>
      </w:r>
      <w:r w:rsidR="00EE1873">
        <w:rPr>
          <w:rFonts w:ascii="Times New Roman" w:hAnsi="Times New Roman" w:cs="Times New Roman"/>
          <w:color w:val="000000" w:themeColor="text1"/>
          <w:sz w:val="24"/>
          <w:szCs w:val="24"/>
        </w:rPr>
        <w:t xml:space="preserve"> vlastitih izvora izvršeni su u manjem iznosu nego što je planirano iz razloga koji su navedeni u odjeljku </w:t>
      </w:r>
      <w:r w:rsidR="00EE1873" w:rsidRPr="001B3FAF">
        <w:rPr>
          <w:rFonts w:ascii="Times New Roman" w:hAnsi="Times New Roman" w:cs="Times New Roman"/>
          <w:i/>
          <w:color w:val="000000" w:themeColor="text1"/>
          <w:sz w:val="24"/>
          <w:szCs w:val="24"/>
        </w:rPr>
        <w:t>B. Obrazloženje izvještaja o prihodima i rashodima prema ekonomskoj klasifikaciji</w:t>
      </w:r>
      <w:r w:rsidR="00EE1873">
        <w:rPr>
          <w:rFonts w:ascii="Times New Roman" w:hAnsi="Times New Roman" w:cs="Times New Roman"/>
          <w:color w:val="000000" w:themeColor="text1"/>
          <w:sz w:val="24"/>
          <w:szCs w:val="24"/>
        </w:rPr>
        <w:t>. Također, razlika se vidi ko</w:t>
      </w:r>
      <w:r w:rsidR="001B3FAF">
        <w:rPr>
          <w:rFonts w:ascii="Times New Roman" w:hAnsi="Times New Roman" w:cs="Times New Roman"/>
          <w:color w:val="000000" w:themeColor="text1"/>
          <w:sz w:val="24"/>
          <w:szCs w:val="24"/>
        </w:rPr>
        <w:t>d rashoda vezanih uz izvor 5.1.,</w:t>
      </w:r>
      <w:r w:rsidR="00EE1873">
        <w:rPr>
          <w:rFonts w:ascii="Times New Roman" w:hAnsi="Times New Roman" w:cs="Times New Roman"/>
          <w:color w:val="000000" w:themeColor="text1"/>
          <w:sz w:val="24"/>
          <w:szCs w:val="24"/>
        </w:rPr>
        <w:t xml:space="preserve"> a koji se odnosi na Projekt „Osiguranje školske prehrane za djecu u riziku od siromaštva“ jer je taj projekt trajao do lipnja 2023. godine. </w:t>
      </w:r>
    </w:p>
    <w:p w14:paraId="3181508C" w14:textId="48FBDA5C" w:rsidR="00D67949" w:rsidRDefault="00D67949" w:rsidP="0069048B">
      <w:pPr>
        <w:spacing w:line="276" w:lineRule="auto"/>
        <w:jc w:val="both"/>
        <w:rPr>
          <w:rFonts w:ascii="Times New Roman" w:hAnsi="Times New Roman" w:cs="Times New Roman"/>
          <w:color w:val="000000" w:themeColor="text1"/>
          <w:sz w:val="24"/>
          <w:szCs w:val="24"/>
        </w:rPr>
      </w:pPr>
    </w:p>
    <w:p w14:paraId="65F91068" w14:textId="7DDFB9B1" w:rsidR="00C479E1" w:rsidRDefault="00C479E1" w:rsidP="0069048B">
      <w:pPr>
        <w:spacing w:line="276" w:lineRule="auto"/>
        <w:jc w:val="both"/>
        <w:rPr>
          <w:rFonts w:ascii="Times New Roman" w:hAnsi="Times New Roman" w:cs="Times New Roman"/>
          <w:color w:val="000000" w:themeColor="text1"/>
          <w:sz w:val="24"/>
          <w:szCs w:val="24"/>
          <w:u w:val="single"/>
        </w:rPr>
      </w:pPr>
    </w:p>
    <w:p w14:paraId="2B8F4F8B" w14:textId="3D9669DC" w:rsidR="0069048B" w:rsidRPr="000306CC" w:rsidRDefault="000306CC" w:rsidP="000306CC">
      <w:pPr>
        <w:pStyle w:val="Odlomakpopisa"/>
        <w:numPr>
          <w:ilvl w:val="0"/>
          <w:numId w:val="8"/>
        </w:numPr>
        <w:spacing w:line="276"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Račun rashoda prema funkcijskoj klasifikacija</w:t>
      </w:r>
    </w:p>
    <w:p w14:paraId="70287DBC" w14:textId="49DBC1D6" w:rsidR="000306CC" w:rsidRDefault="004954A2"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Opći dio G</w:t>
      </w:r>
      <w:r w:rsidR="005D100B" w:rsidRPr="00861596">
        <w:rPr>
          <w:rFonts w:ascii="Times New Roman" w:hAnsi="Times New Roman" w:cs="Times New Roman"/>
          <w:color w:val="000000" w:themeColor="text1"/>
          <w:sz w:val="24"/>
          <w:szCs w:val="24"/>
        </w:rPr>
        <w:t xml:space="preserve">odišnjeg izvještaja </w:t>
      </w:r>
      <w:r w:rsidR="000306CC">
        <w:rPr>
          <w:rFonts w:ascii="Times New Roman" w:hAnsi="Times New Roman" w:cs="Times New Roman"/>
          <w:color w:val="000000" w:themeColor="text1"/>
          <w:sz w:val="24"/>
          <w:szCs w:val="24"/>
        </w:rPr>
        <w:t xml:space="preserve">o izvršenju plana </w:t>
      </w:r>
      <w:r w:rsidR="005D100B" w:rsidRPr="00861596">
        <w:rPr>
          <w:rFonts w:ascii="Times New Roman" w:hAnsi="Times New Roman" w:cs="Times New Roman"/>
          <w:color w:val="000000" w:themeColor="text1"/>
          <w:sz w:val="24"/>
          <w:szCs w:val="24"/>
        </w:rPr>
        <w:t xml:space="preserve">sadrži i Račun rashoda prema funkcijskoj klasifikaciji u kojem </w:t>
      </w:r>
      <w:r w:rsidR="005E7956" w:rsidRPr="00861596">
        <w:rPr>
          <w:rFonts w:ascii="Times New Roman" w:hAnsi="Times New Roman" w:cs="Times New Roman"/>
          <w:color w:val="000000" w:themeColor="text1"/>
          <w:sz w:val="24"/>
          <w:szCs w:val="24"/>
        </w:rPr>
        <w:t xml:space="preserve">su iskazani rashodi poslovanja i rashodi za nabavu nefinancijske imovine razvrstani prema njihovoj namjeni, a </w:t>
      </w:r>
      <w:r w:rsidR="005D100B" w:rsidRPr="00861596">
        <w:rPr>
          <w:rFonts w:ascii="Times New Roman" w:hAnsi="Times New Roman" w:cs="Times New Roman"/>
          <w:color w:val="000000" w:themeColor="text1"/>
          <w:sz w:val="24"/>
          <w:szCs w:val="24"/>
        </w:rPr>
        <w:t>iskazani prema propisanoj funkciji</w:t>
      </w:r>
      <w:r w:rsidR="005E7956" w:rsidRPr="00861596">
        <w:rPr>
          <w:rFonts w:ascii="Times New Roman" w:hAnsi="Times New Roman" w:cs="Times New Roman"/>
          <w:color w:val="000000" w:themeColor="text1"/>
          <w:sz w:val="24"/>
          <w:szCs w:val="24"/>
        </w:rPr>
        <w:t xml:space="preserve">. </w:t>
      </w:r>
      <w:r w:rsidR="005D100B" w:rsidRPr="00861596">
        <w:rPr>
          <w:rFonts w:ascii="Times New Roman" w:hAnsi="Times New Roman" w:cs="Times New Roman"/>
          <w:color w:val="000000" w:themeColor="text1"/>
          <w:sz w:val="24"/>
          <w:szCs w:val="24"/>
        </w:rPr>
        <w:t>Brojčane oznake i nazivi funkcijske klasifikacije preuzeti su iz međunarodne klasifikacije funkcija države (COFOG) Ujedinjenih naroda – Klasifikacija rashoda u skladu s namjenom.</w:t>
      </w:r>
      <w:r w:rsidR="000306CC">
        <w:rPr>
          <w:rFonts w:ascii="Times New Roman" w:hAnsi="Times New Roman" w:cs="Times New Roman"/>
          <w:color w:val="000000" w:themeColor="text1"/>
          <w:sz w:val="24"/>
          <w:szCs w:val="24"/>
        </w:rPr>
        <w:t xml:space="preserve"> </w:t>
      </w:r>
    </w:p>
    <w:p w14:paraId="0EA811CD" w14:textId="1729B9C4" w:rsidR="000306CC" w:rsidRDefault="000306CC"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Škola ima dvije funkcije: </w:t>
      </w:r>
      <w:r w:rsidR="000F78FF">
        <w:rPr>
          <w:rFonts w:ascii="Times New Roman" w:hAnsi="Times New Roman" w:cs="Times New Roman"/>
          <w:color w:val="000000" w:themeColor="text1"/>
          <w:sz w:val="24"/>
          <w:szCs w:val="24"/>
        </w:rPr>
        <w:t>glavnu i dopunsku. G</w:t>
      </w:r>
      <w:r>
        <w:rPr>
          <w:rFonts w:ascii="Times New Roman" w:hAnsi="Times New Roman" w:cs="Times New Roman"/>
          <w:color w:val="000000" w:themeColor="text1"/>
          <w:sz w:val="24"/>
          <w:szCs w:val="24"/>
        </w:rPr>
        <w:t>lavna je 0912 – Osnovno obrazovanje te sadrži podatak o ukupnim rashodima poslovanja razreda 3 i rashoda za nabavu nefinancijske imovine razreda 4 umanjene za dopunsku funkciju 096 – Dodatne usluge u obrazovanju koja obuhvaća rashode poslovanja razreda 3 za</w:t>
      </w:r>
      <w:r w:rsidR="00771E44">
        <w:rPr>
          <w:rFonts w:ascii="Times New Roman" w:hAnsi="Times New Roman" w:cs="Times New Roman"/>
          <w:color w:val="000000" w:themeColor="text1"/>
          <w:sz w:val="24"/>
          <w:szCs w:val="24"/>
        </w:rPr>
        <w:t xml:space="preserve"> financiranje prehrane učenika. Uspoređujući 2023. godinu s 2022. uočava se povećanje rashoda u okviru funkcije 091 od 18% zbog porasta plaća te poskupljenja proizvoda i usluga, te također povećanje rashoda u okviru dopunske funkcije škole zbog povećanja korisnika školske kuhinje zbog prava na besplatnu prehranu za sve učenike Škole koju financira </w:t>
      </w:r>
      <w:proofErr w:type="spellStart"/>
      <w:r w:rsidR="00771E44">
        <w:rPr>
          <w:rFonts w:ascii="Times New Roman" w:hAnsi="Times New Roman" w:cs="Times New Roman"/>
          <w:color w:val="000000" w:themeColor="text1"/>
          <w:sz w:val="24"/>
          <w:szCs w:val="24"/>
        </w:rPr>
        <w:t>Ministarsvo</w:t>
      </w:r>
      <w:proofErr w:type="spellEnd"/>
      <w:r w:rsidR="00771E44">
        <w:rPr>
          <w:rFonts w:ascii="Times New Roman" w:hAnsi="Times New Roman" w:cs="Times New Roman"/>
          <w:color w:val="000000" w:themeColor="text1"/>
          <w:sz w:val="24"/>
          <w:szCs w:val="24"/>
        </w:rPr>
        <w:t xml:space="preserve"> znanosti i obrazovanja, a koji rezultiraju većim troškovima za pripremu školskih obroka.</w:t>
      </w:r>
    </w:p>
    <w:p w14:paraId="725A5464" w14:textId="4AD0582F" w:rsidR="00D67949" w:rsidRDefault="00D67949" w:rsidP="00147864">
      <w:pPr>
        <w:spacing w:line="276" w:lineRule="auto"/>
        <w:jc w:val="both"/>
        <w:rPr>
          <w:rFonts w:ascii="Times New Roman" w:hAnsi="Times New Roman" w:cs="Times New Roman"/>
          <w:color w:val="000000" w:themeColor="text1"/>
          <w:sz w:val="24"/>
          <w:szCs w:val="24"/>
        </w:rPr>
      </w:pPr>
    </w:p>
    <w:p w14:paraId="3C5C8480" w14:textId="77777777" w:rsidR="00D67949" w:rsidRDefault="00D67949" w:rsidP="00147864">
      <w:pPr>
        <w:spacing w:line="276" w:lineRule="auto"/>
        <w:jc w:val="both"/>
        <w:rPr>
          <w:rFonts w:ascii="Times New Roman" w:hAnsi="Times New Roman" w:cs="Times New Roman"/>
          <w:color w:val="000000" w:themeColor="text1"/>
          <w:sz w:val="24"/>
          <w:szCs w:val="24"/>
        </w:rPr>
      </w:pPr>
    </w:p>
    <w:p w14:paraId="776C29E1" w14:textId="431BC34B" w:rsidR="000306CC" w:rsidRPr="00EC7466" w:rsidRDefault="000306CC" w:rsidP="000306CC">
      <w:pPr>
        <w:pStyle w:val="Odlomakpopisa"/>
        <w:numPr>
          <w:ilvl w:val="0"/>
          <w:numId w:val="6"/>
        </w:numPr>
        <w:spacing w:line="276" w:lineRule="auto"/>
        <w:jc w:val="both"/>
        <w:rPr>
          <w:rFonts w:ascii="Times New Roman" w:hAnsi="Times New Roman" w:cs="Times New Roman"/>
          <w:b/>
          <w:color w:val="000000" w:themeColor="text1"/>
          <w:sz w:val="24"/>
          <w:szCs w:val="24"/>
        </w:rPr>
      </w:pPr>
      <w:r w:rsidRPr="00EC7466">
        <w:rPr>
          <w:rFonts w:ascii="Times New Roman" w:hAnsi="Times New Roman" w:cs="Times New Roman"/>
          <w:b/>
          <w:color w:val="000000" w:themeColor="text1"/>
          <w:sz w:val="24"/>
          <w:szCs w:val="24"/>
        </w:rPr>
        <w:t>Račun financiranja</w:t>
      </w:r>
    </w:p>
    <w:p w14:paraId="573676E2" w14:textId="4535D741" w:rsidR="00861596" w:rsidRDefault="00861596"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U Računu financiranja nisu planirani niti izvršeni primici od financijske imovine i zaduživanja te izdaci za financijsku imovinu i za otplatu kredita i zajmova pa stoga Račun financiranja prema proračunskim klasifikacijama nije sastavljan.</w:t>
      </w:r>
    </w:p>
    <w:p w14:paraId="3D8FB4DA" w14:textId="4D19D9AC" w:rsidR="000306CC" w:rsidRDefault="000306CC" w:rsidP="00147864">
      <w:pPr>
        <w:spacing w:line="276" w:lineRule="auto"/>
        <w:jc w:val="both"/>
        <w:rPr>
          <w:rFonts w:ascii="Times New Roman" w:hAnsi="Times New Roman" w:cs="Times New Roman"/>
          <w:color w:val="000000" w:themeColor="text1"/>
          <w:sz w:val="24"/>
          <w:szCs w:val="24"/>
        </w:rPr>
      </w:pPr>
    </w:p>
    <w:p w14:paraId="115E6543" w14:textId="78A5040E" w:rsidR="00C479E1" w:rsidRDefault="00C479E1" w:rsidP="00147864">
      <w:pPr>
        <w:spacing w:line="276" w:lineRule="auto"/>
        <w:jc w:val="both"/>
        <w:rPr>
          <w:rFonts w:ascii="Times New Roman" w:hAnsi="Times New Roman" w:cs="Times New Roman"/>
          <w:color w:val="000000" w:themeColor="text1"/>
          <w:sz w:val="24"/>
          <w:szCs w:val="24"/>
          <w:u w:val="single"/>
        </w:rPr>
      </w:pPr>
    </w:p>
    <w:p w14:paraId="148A6C32" w14:textId="15484D71" w:rsidR="00BD26C7" w:rsidRDefault="00BD26C7">
      <w:pPr>
        <w:rPr>
          <w:rFonts w:ascii="Times New Roman" w:hAnsi="Times New Roman" w:cs="Times New Roman"/>
          <w:sz w:val="24"/>
          <w:szCs w:val="24"/>
        </w:rPr>
      </w:pPr>
    </w:p>
    <w:p w14:paraId="11CF9BAE" w14:textId="64941B74" w:rsidR="006325B6" w:rsidRDefault="006325B6">
      <w:pPr>
        <w:rPr>
          <w:rFonts w:ascii="Times New Roman" w:hAnsi="Times New Roman" w:cs="Times New Roman"/>
          <w:sz w:val="24"/>
          <w:szCs w:val="24"/>
        </w:rPr>
      </w:pPr>
    </w:p>
    <w:p w14:paraId="40526344" w14:textId="2892CF16" w:rsidR="00771E44" w:rsidRDefault="00771E44">
      <w:pPr>
        <w:rPr>
          <w:rFonts w:ascii="Times New Roman" w:hAnsi="Times New Roman" w:cs="Times New Roman"/>
          <w:sz w:val="24"/>
          <w:szCs w:val="24"/>
        </w:rPr>
      </w:pPr>
    </w:p>
    <w:p w14:paraId="231F3AB6" w14:textId="7ACC3408" w:rsidR="00BA056B" w:rsidRDefault="00BA056B">
      <w:pPr>
        <w:rPr>
          <w:rFonts w:ascii="Times New Roman" w:hAnsi="Times New Roman" w:cs="Times New Roman"/>
          <w:sz w:val="24"/>
          <w:szCs w:val="24"/>
        </w:rPr>
      </w:pPr>
    </w:p>
    <w:p w14:paraId="06F522E0" w14:textId="77777777" w:rsidR="001B3FAF" w:rsidRPr="00861596" w:rsidRDefault="001B3FAF">
      <w:pPr>
        <w:rPr>
          <w:rFonts w:ascii="Times New Roman" w:hAnsi="Times New Roman" w:cs="Times New Roman"/>
          <w:sz w:val="24"/>
          <w:szCs w:val="24"/>
        </w:rPr>
      </w:pPr>
    </w:p>
    <w:p w14:paraId="1D656819" w14:textId="0E15A040" w:rsidR="00BD26C7" w:rsidRPr="000306CC" w:rsidRDefault="00C30BF5" w:rsidP="000306CC">
      <w:pPr>
        <w:pStyle w:val="Odlomakpopisa"/>
        <w:numPr>
          <w:ilvl w:val="0"/>
          <w:numId w:val="6"/>
        </w:numPr>
        <w:jc w:val="center"/>
        <w:rPr>
          <w:rFonts w:ascii="Times New Roman" w:hAnsi="Times New Roman" w:cs="Times New Roman"/>
          <w:b/>
          <w:sz w:val="24"/>
          <w:szCs w:val="24"/>
        </w:rPr>
      </w:pPr>
      <w:r w:rsidRPr="000B1789">
        <w:rPr>
          <w:rFonts w:ascii="Times New Roman" w:hAnsi="Times New Roman" w:cs="Times New Roman"/>
          <w:b/>
          <w:sz w:val="24"/>
          <w:szCs w:val="24"/>
        </w:rPr>
        <w:t>Obrazloženje posebnog dijela</w:t>
      </w:r>
      <w:r w:rsidR="0014036C" w:rsidRPr="000B1789">
        <w:rPr>
          <w:rFonts w:ascii="Times New Roman" w:hAnsi="Times New Roman" w:cs="Times New Roman"/>
          <w:b/>
          <w:sz w:val="24"/>
          <w:szCs w:val="24"/>
        </w:rPr>
        <w:t xml:space="preserve"> </w:t>
      </w:r>
      <w:r w:rsidR="00771E44">
        <w:rPr>
          <w:rFonts w:ascii="Times New Roman" w:hAnsi="Times New Roman" w:cs="Times New Roman"/>
          <w:b/>
          <w:sz w:val="24"/>
          <w:szCs w:val="24"/>
        </w:rPr>
        <w:t>G</w:t>
      </w:r>
      <w:r w:rsidR="0014036C" w:rsidRPr="000B1789">
        <w:rPr>
          <w:rFonts w:ascii="Times New Roman" w:hAnsi="Times New Roman" w:cs="Times New Roman"/>
          <w:b/>
          <w:sz w:val="24"/>
          <w:szCs w:val="24"/>
        </w:rPr>
        <w:t xml:space="preserve">odišnjeg izvještaja </w:t>
      </w:r>
      <w:r w:rsidRPr="000B1789">
        <w:rPr>
          <w:rFonts w:ascii="Times New Roman" w:hAnsi="Times New Roman" w:cs="Times New Roman"/>
          <w:b/>
          <w:sz w:val="24"/>
          <w:szCs w:val="24"/>
        </w:rPr>
        <w:t>o izvršenju financijskog plana</w:t>
      </w:r>
      <w:r w:rsidR="006325B6">
        <w:rPr>
          <w:rFonts w:ascii="Times New Roman" w:hAnsi="Times New Roman" w:cs="Times New Roman"/>
          <w:b/>
          <w:sz w:val="24"/>
          <w:szCs w:val="24"/>
        </w:rPr>
        <w:t xml:space="preserve"> z</w:t>
      </w:r>
      <w:r w:rsidR="00771E44">
        <w:rPr>
          <w:rFonts w:ascii="Times New Roman" w:hAnsi="Times New Roman" w:cs="Times New Roman"/>
          <w:b/>
          <w:sz w:val="24"/>
          <w:szCs w:val="24"/>
        </w:rPr>
        <w:t>a razdoblje od 01.01.2023. do 31.12</w:t>
      </w:r>
      <w:r w:rsidR="006325B6">
        <w:rPr>
          <w:rFonts w:ascii="Times New Roman" w:hAnsi="Times New Roman" w:cs="Times New Roman"/>
          <w:b/>
          <w:sz w:val="24"/>
          <w:szCs w:val="24"/>
        </w:rPr>
        <w:t>.2023.</w:t>
      </w:r>
    </w:p>
    <w:p w14:paraId="177088A3" w14:textId="2EAFCE9C" w:rsidR="006313BE" w:rsidRPr="00861596" w:rsidRDefault="0070510A" w:rsidP="00552424">
      <w:pPr>
        <w:jc w:val="both"/>
        <w:rPr>
          <w:rFonts w:ascii="Times New Roman" w:hAnsi="Times New Roman" w:cs="Times New Roman"/>
          <w:sz w:val="24"/>
          <w:szCs w:val="24"/>
        </w:rPr>
      </w:pPr>
      <w:r w:rsidRPr="00861596">
        <w:rPr>
          <w:rFonts w:ascii="Times New Roman" w:hAnsi="Times New Roman" w:cs="Times New Roman"/>
          <w:sz w:val="24"/>
          <w:szCs w:val="24"/>
        </w:rPr>
        <w:t>Č</w:t>
      </w:r>
      <w:r w:rsidR="008B4F7D" w:rsidRPr="00861596">
        <w:rPr>
          <w:rFonts w:ascii="Times New Roman" w:hAnsi="Times New Roman" w:cs="Times New Roman"/>
          <w:sz w:val="24"/>
          <w:szCs w:val="24"/>
        </w:rPr>
        <w:t>l. 84. Zakon</w:t>
      </w:r>
      <w:r w:rsidR="00C479E1">
        <w:rPr>
          <w:rFonts w:ascii="Times New Roman" w:hAnsi="Times New Roman" w:cs="Times New Roman"/>
          <w:sz w:val="24"/>
          <w:szCs w:val="24"/>
        </w:rPr>
        <w:t>a o proračunu propisano je da</w:t>
      </w:r>
      <w:r w:rsidR="008B4F7D" w:rsidRPr="00861596">
        <w:rPr>
          <w:rFonts w:ascii="Times New Roman" w:hAnsi="Times New Roman" w:cs="Times New Roman"/>
          <w:sz w:val="24"/>
          <w:szCs w:val="24"/>
        </w:rPr>
        <w:t xml:space="preserve"> obrazloženje posebnog dijela izvještaja sa</w:t>
      </w:r>
      <w:r w:rsidR="009635B6" w:rsidRPr="00861596">
        <w:rPr>
          <w:rFonts w:ascii="Times New Roman" w:hAnsi="Times New Roman" w:cs="Times New Roman"/>
          <w:sz w:val="24"/>
          <w:szCs w:val="24"/>
        </w:rPr>
        <w:t xml:space="preserve">drži obrazloženje izvršenja aktivnosti i projekata iz posebnog dijela financijskog plana s ciljevima koji su ostvareni provedbom </w:t>
      </w:r>
      <w:r w:rsidRPr="00861596">
        <w:rPr>
          <w:rFonts w:ascii="Times New Roman" w:hAnsi="Times New Roman" w:cs="Times New Roman"/>
          <w:sz w:val="24"/>
          <w:szCs w:val="24"/>
        </w:rPr>
        <w:t xml:space="preserve">programa i pokazateljima uspješnosti realizacije tih ciljeva. </w:t>
      </w:r>
      <w:r w:rsidR="00EB3097" w:rsidRPr="00861596">
        <w:rPr>
          <w:rFonts w:ascii="Times New Roman" w:hAnsi="Times New Roman" w:cs="Times New Roman"/>
          <w:sz w:val="24"/>
          <w:szCs w:val="24"/>
        </w:rPr>
        <w:t>Dakle,</w:t>
      </w:r>
      <w:r w:rsidRPr="00861596">
        <w:rPr>
          <w:rFonts w:ascii="Times New Roman" w:hAnsi="Times New Roman" w:cs="Times New Roman"/>
          <w:sz w:val="24"/>
          <w:szCs w:val="24"/>
        </w:rPr>
        <w:t xml:space="preserve"> obrazlažu se ostvareni rashodi i izdaci</w:t>
      </w:r>
      <w:r w:rsidR="00EB3097" w:rsidRPr="00861596">
        <w:rPr>
          <w:rFonts w:ascii="Times New Roman" w:hAnsi="Times New Roman" w:cs="Times New Roman"/>
          <w:sz w:val="24"/>
          <w:szCs w:val="24"/>
        </w:rPr>
        <w:t xml:space="preserve"> </w:t>
      </w:r>
      <w:r w:rsidR="00552424">
        <w:rPr>
          <w:rFonts w:ascii="Times New Roman" w:hAnsi="Times New Roman" w:cs="Times New Roman"/>
          <w:sz w:val="24"/>
          <w:szCs w:val="24"/>
        </w:rPr>
        <w:t>Škole</w:t>
      </w:r>
      <w:r w:rsidRPr="00861596">
        <w:rPr>
          <w:rFonts w:ascii="Times New Roman" w:hAnsi="Times New Roman" w:cs="Times New Roman"/>
          <w:sz w:val="24"/>
          <w:szCs w:val="24"/>
        </w:rPr>
        <w:t xml:space="preserve"> uspoređujući ih s Financijskim planom za godišnje razdobl</w:t>
      </w:r>
      <w:r w:rsidR="00552424">
        <w:rPr>
          <w:rFonts w:ascii="Times New Roman" w:hAnsi="Times New Roman" w:cs="Times New Roman"/>
          <w:sz w:val="24"/>
          <w:szCs w:val="24"/>
        </w:rPr>
        <w:t>je prema programskoj, ekonomskoj klasifikaciji te prema izvorima financiranja.</w:t>
      </w:r>
      <w:r w:rsidR="00EB3097" w:rsidRPr="00861596">
        <w:rPr>
          <w:rFonts w:ascii="Times New Roman" w:hAnsi="Times New Roman" w:cs="Times New Roman"/>
          <w:sz w:val="24"/>
          <w:szCs w:val="24"/>
        </w:rPr>
        <w:t xml:space="preserve"> </w:t>
      </w:r>
    </w:p>
    <w:p w14:paraId="0993BD29" w14:textId="226DE874" w:rsidR="00FD5412" w:rsidRPr="00861596" w:rsidRDefault="00FD5412" w:rsidP="00552424">
      <w:pPr>
        <w:jc w:val="both"/>
        <w:rPr>
          <w:rFonts w:ascii="Times New Roman" w:hAnsi="Times New Roman" w:cs="Times New Roman"/>
          <w:sz w:val="24"/>
          <w:szCs w:val="24"/>
        </w:rPr>
      </w:pPr>
      <w:r w:rsidRPr="00861596">
        <w:rPr>
          <w:rFonts w:ascii="Times New Roman" w:hAnsi="Times New Roman" w:cs="Times New Roman"/>
          <w:sz w:val="24"/>
          <w:szCs w:val="24"/>
        </w:rPr>
        <w:t xml:space="preserve">Posebni dio </w:t>
      </w:r>
      <w:r w:rsidR="00184951">
        <w:rPr>
          <w:rFonts w:ascii="Times New Roman" w:hAnsi="Times New Roman" w:cs="Times New Roman"/>
          <w:sz w:val="24"/>
          <w:szCs w:val="24"/>
        </w:rPr>
        <w:t>G</w:t>
      </w:r>
      <w:r w:rsidRPr="00861596">
        <w:rPr>
          <w:rFonts w:ascii="Times New Roman" w:hAnsi="Times New Roman" w:cs="Times New Roman"/>
          <w:sz w:val="24"/>
          <w:szCs w:val="24"/>
        </w:rPr>
        <w:t xml:space="preserve">odišnjeg izvještaja o izvršenju Financijskog plana </w:t>
      </w:r>
      <w:r w:rsidR="00637D43">
        <w:rPr>
          <w:rFonts w:ascii="Times New Roman" w:hAnsi="Times New Roman" w:cs="Times New Roman"/>
          <w:sz w:val="24"/>
          <w:szCs w:val="24"/>
        </w:rPr>
        <w:t>z</w:t>
      </w:r>
      <w:r w:rsidR="00184951">
        <w:rPr>
          <w:rFonts w:ascii="Times New Roman" w:hAnsi="Times New Roman" w:cs="Times New Roman"/>
          <w:sz w:val="24"/>
          <w:szCs w:val="24"/>
        </w:rPr>
        <w:t>a razdoblje od 01.01.2023. do 31.12</w:t>
      </w:r>
      <w:r w:rsidR="00637D43">
        <w:rPr>
          <w:rFonts w:ascii="Times New Roman" w:hAnsi="Times New Roman" w:cs="Times New Roman"/>
          <w:sz w:val="24"/>
          <w:szCs w:val="24"/>
        </w:rPr>
        <w:t xml:space="preserve">.2023. godine </w:t>
      </w:r>
      <w:r w:rsidRPr="00861596">
        <w:rPr>
          <w:rFonts w:ascii="Times New Roman" w:hAnsi="Times New Roman" w:cs="Times New Roman"/>
          <w:sz w:val="24"/>
          <w:szCs w:val="24"/>
        </w:rPr>
        <w:t xml:space="preserve">sastoji se od izvršenja rashoda i izdataka prema izvorima financiranja i ekonomskoj klasifikaciji koji se raspoređeni u programe koji se sastoje od aktivnosti i projekata. </w:t>
      </w:r>
    </w:p>
    <w:p w14:paraId="5A8DF8BB" w14:textId="5D703C4A" w:rsidR="00FF0A32" w:rsidRPr="00861596" w:rsidRDefault="00FF0A32" w:rsidP="00552424">
      <w:pPr>
        <w:jc w:val="both"/>
        <w:rPr>
          <w:rFonts w:ascii="Times New Roman" w:hAnsi="Times New Roman" w:cs="Times New Roman"/>
          <w:sz w:val="24"/>
          <w:szCs w:val="24"/>
        </w:rPr>
      </w:pPr>
      <w:r w:rsidRPr="00861596">
        <w:rPr>
          <w:rFonts w:ascii="Times New Roman" w:hAnsi="Times New Roman" w:cs="Times New Roman"/>
          <w:sz w:val="24"/>
          <w:szCs w:val="24"/>
        </w:rPr>
        <w:t xml:space="preserve">Proračunske klasifikacije propisuje Pravilnik o proračunskim klasifikacijama, a u Posebnom dijelu </w:t>
      </w:r>
      <w:r w:rsidR="00637D43">
        <w:rPr>
          <w:rFonts w:ascii="Times New Roman" w:hAnsi="Times New Roman" w:cs="Times New Roman"/>
          <w:sz w:val="24"/>
          <w:szCs w:val="24"/>
        </w:rPr>
        <w:t>Polug</w:t>
      </w:r>
      <w:r w:rsidR="0014036C">
        <w:rPr>
          <w:rFonts w:ascii="Times New Roman" w:hAnsi="Times New Roman" w:cs="Times New Roman"/>
          <w:sz w:val="24"/>
          <w:szCs w:val="24"/>
        </w:rPr>
        <w:t>odišnjeg</w:t>
      </w:r>
      <w:r w:rsidRPr="00861596">
        <w:rPr>
          <w:rFonts w:ascii="Times New Roman" w:hAnsi="Times New Roman" w:cs="Times New Roman"/>
          <w:sz w:val="24"/>
          <w:szCs w:val="24"/>
        </w:rPr>
        <w:t xml:space="preserve"> izvještaja primjenjuju se programska i ekonomska klasifikacija te izvori financiranja. </w:t>
      </w:r>
    </w:p>
    <w:p w14:paraId="5336A084" w14:textId="77777777" w:rsidR="0051011E" w:rsidRPr="00861596" w:rsidRDefault="00EA1F84" w:rsidP="00552424">
      <w:pPr>
        <w:jc w:val="both"/>
        <w:rPr>
          <w:rFonts w:ascii="Times New Roman" w:hAnsi="Times New Roman" w:cs="Times New Roman"/>
          <w:sz w:val="24"/>
          <w:szCs w:val="24"/>
        </w:rPr>
      </w:pPr>
      <w:r w:rsidRPr="00861596">
        <w:rPr>
          <w:rFonts w:ascii="Times New Roman" w:hAnsi="Times New Roman" w:cs="Times New Roman"/>
          <w:sz w:val="24"/>
          <w:szCs w:val="24"/>
        </w:rPr>
        <w:t>Programska klasifikacija uspostavlja se definiranjem programa, aktivnosti i projekata, a kod državnog proračuna i proračuna jedinica lokalne i područne (regionalne) samouprave i definiranjem glavnih programa.</w:t>
      </w:r>
    </w:p>
    <w:p w14:paraId="71B8D6D8" w14:textId="55A7EBBA" w:rsidR="00EA1F84" w:rsidRPr="00861596" w:rsidRDefault="00EA1F84" w:rsidP="00B52FA7">
      <w:pPr>
        <w:jc w:val="both"/>
        <w:rPr>
          <w:rFonts w:ascii="Times New Roman" w:hAnsi="Times New Roman" w:cs="Times New Roman"/>
          <w:sz w:val="24"/>
          <w:szCs w:val="24"/>
        </w:rPr>
      </w:pPr>
      <w:r w:rsidRPr="00861596">
        <w:rPr>
          <w:rFonts w:ascii="Times New Roman" w:hAnsi="Times New Roman" w:cs="Times New Roman"/>
          <w:sz w:val="24"/>
          <w:szCs w:val="24"/>
        </w:rPr>
        <w:t>Glavni program sastoji se od programa usmjerenih ispunjenju ciljeva iz Strategije Vladinih programa za trogodišnje razdoblje odnosno strateških dokumenata jedinica lokalne i područne (regionalne) samouprave.</w:t>
      </w:r>
      <w:r w:rsidR="00FE186F" w:rsidRPr="00861596">
        <w:rPr>
          <w:rFonts w:ascii="Times New Roman" w:hAnsi="Times New Roman" w:cs="Times New Roman"/>
          <w:sz w:val="24"/>
          <w:szCs w:val="24"/>
        </w:rPr>
        <w:t xml:space="preserve"> </w:t>
      </w:r>
      <w:r w:rsidR="00552424">
        <w:rPr>
          <w:rFonts w:ascii="Times New Roman" w:hAnsi="Times New Roman" w:cs="Times New Roman"/>
          <w:sz w:val="24"/>
          <w:szCs w:val="24"/>
        </w:rPr>
        <w:t xml:space="preserve">Škola </w:t>
      </w:r>
      <w:r w:rsidR="00AD3C06" w:rsidRPr="00861596">
        <w:rPr>
          <w:rFonts w:ascii="Times New Roman" w:hAnsi="Times New Roman" w:cs="Times New Roman"/>
          <w:sz w:val="24"/>
          <w:szCs w:val="24"/>
        </w:rPr>
        <w:t>je dio jednog glavnog programa:</w:t>
      </w:r>
      <w:r w:rsidR="00AD3C06" w:rsidRPr="00552424">
        <w:rPr>
          <w:rFonts w:ascii="Times New Roman" w:hAnsi="Times New Roman" w:cs="Times New Roman"/>
          <w:sz w:val="24"/>
          <w:szCs w:val="24"/>
        </w:rPr>
        <w:t xml:space="preserve"> </w:t>
      </w:r>
      <w:r w:rsidR="00C479E1" w:rsidRPr="00552424">
        <w:rPr>
          <w:rFonts w:ascii="Times New Roman" w:hAnsi="Times New Roman" w:cs="Times New Roman"/>
          <w:bCs/>
          <w:sz w:val="24"/>
          <w:szCs w:val="24"/>
        </w:rPr>
        <w:t xml:space="preserve">A05 </w:t>
      </w:r>
      <w:r w:rsidR="00AD3C06" w:rsidRPr="00552424">
        <w:rPr>
          <w:rFonts w:ascii="Times New Roman" w:hAnsi="Times New Roman" w:cs="Times New Roman"/>
          <w:bCs/>
          <w:sz w:val="24"/>
          <w:szCs w:val="24"/>
        </w:rPr>
        <w:t>OBRAZOVANJE, ŠPORT I KULTURA</w:t>
      </w:r>
      <w:r w:rsidR="00AD3C06" w:rsidRPr="00552424">
        <w:rPr>
          <w:rFonts w:ascii="Times New Roman" w:hAnsi="Times New Roman" w:cs="Times New Roman"/>
          <w:sz w:val="24"/>
          <w:szCs w:val="24"/>
        </w:rPr>
        <w:t>.</w:t>
      </w:r>
    </w:p>
    <w:p w14:paraId="5B171613" w14:textId="233F9674" w:rsidR="00084BEB" w:rsidRPr="00552424" w:rsidRDefault="00084BEB" w:rsidP="00B52FA7">
      <w:pPr>
        <w:jc w:val="both"/>
        <w:rPr>
          <w:rFonts w:ascii="Times New Roman" w:hAnsi="Times New Roman" w:cs="Times New Roman"/>
          <w:sz w:val="24"/>
          <w:szCs w:val="24"/>
        </w:rPr>
      </w:pPr>
      <w:r w:rsidRPr="00552424">
        <w:rPr>
          <w:rFonts w:ascii="Times New Roman" w:hAnsi="Times New Roman" w:cs="Times New Roman"/>
          <w:sz w:val="24"/>
          <w:szCs w:val="24"/>
        </w:rPr>
        <w:t>Program je skup neovisnih, usko povezanih aktivnosti i projekata usmjerenih ispunjenju zajedničkog cilja.</w:t>
      </w:r>
      <w:r w:rsidR="00787173" w:rsidRPr="00552424">
        <w:rPr>
          <w:rFonts w:ascii="Times New Roman" w:hAnsi="Times New Roman" w:cs="Times New Roman"/>
          <w:sz w:val="24"/>
          <w:szCs w:val="24"/>
        </w:rPr>
        <w:t xml:space="preserve"> </w:t>
      </w:r>
      <w:r w:rsidR="00552424" w:rsidRPr="00552424">
        <w:rPr>
          <w:rFonts w:ascii="Times New Roman" w:hAnsi="Times New Roman" w:cs="Times New Roman"/>
          <w:sz w:val="24"/>
          <w:szCs w:val="24"/>
        </w:rPr>
        <w:t>Škola</w:t>
      </w:r>
      <w:r w:rsidR="00497CA7" w:rsidRPr="00552424">
        <w:rPr>
          <w:rFonts w:ascii="Times New Roman" w:hAnsi="Times New Roman" w:cs="Times New Roman"/>
          <w:sz w:val="24"/>
          <w:szCs w:val="24"/>
        </w:rPr>
        <w:t xml:space="preserve"> ima jedan program: </w:t>
      </w:r>
      <w:r w:rsidR="00497CA7" w:rsidRPr="00552424">
        <w:rPr>
          <w:rFonts w:ascii="Times New Roman" w:hAnsi="Times New Roman" w:cs="Times New Roman"/>
          <w:bCs/>
          <w:sz w:val="24"/>
          <w:szCs w:val="24"/>
        </w:rPr>
        <w:t>6000 Odgoj i obrazovanje</w:t>
      </w:r>
      <w:r w:rsidR="00497CA7" w:rsidRPr="00552424">
        <w:rPr>
          <w:rFonts w:ascii="Times New Roman" w:hAnsi="Times New Roman" w:cs="Times New Roman"/>
          <w:sz w:val="24"/>
          <w:szCs w:val="24"/>
        </w:rPr>
        <w:t xml:space="preserve"> koji </w:t>
      </w:r>
      <w:r w:rsidR="0009115B" w:rsidRPr="00552424">
        <w:rPr>
          <w:rFonts w:ascii="Times New Roman" w:hAnsi="Times New Roman" w:cs="Times New Roman"/>
          <w:sz w:val="24"/>
          <w:szCs w:val="24"/>
        </w:rPr>
        <w:t xml:space="preserve">je dio glavnog program A05 Obrazovanje, šport i kultura. </w:t>
      </w:r>
    </w:p>
    <w:p w14:paraId="1FB6CF9D" w14:textId="5B657D15" w:rsidR="00084BEB" w:rsidRPr="00861596" w:rsidRDefault="00FF6A3D" w:rsidP="00B52FA7">
      <w:pPr>
        <w:jc w:val="both"/>
        <w:rPr>
          <w:rFonts w:ascii="Times New Roman" w:hAnsi="Times New Roman" w:cs="Times New Roman"/>
          <w:sz w:val="24"/>
          <w:szCs w:val="24"/>
        </w:rPr>
      </w:pPr>
      <w:r w:rsidRPr="00861596">
        <w:rPr>
          <w:rFonts w:ascii="Times New Roman" w:hAnsi="Times New Roman" w:cs="Times New Roman"/>
          <w:sz w:val="24"/>
          <w:szCs w:val="24"/>
        </w:rPr>
        <w:t xml:space="preserve">Prema </w:t>
      </w:r>
      <w:r w:rsidR="00C479E1">
        <w:rPr>
          <w:rFonts w:ascii="Times New Roman" w:hAnsi="Times New Roman" w:cs="Times New Roman"/>
          <w:sz w:val="24"/>
          <w:szCs w:val="24"/>
        </w:rPr>
        <w:t xml:space="preserve">navedenom </w:t>
      </w:r>
      <w:r w:rsidRPr="00861596">
        <w:rPr>
          <w:rFonts w:ascii="Times New Roman" w:hAnsi="Times New Roman" w:cs="Times New Roman"/>
          <w:sz w:val="24"/>
          <w:szCs w:val="24"/>
        </w:rPr>
        <w:t>Pravilniku, p</w:t>
      </w:r>
      <w:r w:rsidR="00084BEB" w:rsidRPr="00861596">
        <w:rPr>
          <w:rFonts w:ascii="Times New Roman" w:hAnsi="Times New Roman" w:cs="Times New Roman"/>
          <w:sz w:val="24"/>
          <w:szCs w:val="24"/>
        </w:rPr>
        <w:t>rogram se sastoji od jedne ili više aktivnosti i/ili projekata, a aktivnost i projekt pripadaju samo jednom programu.</w:t>
      </w:r>
      <w:r w:rsidRPr="00861596">
        <w:rPr>
          <w:rFonts w:ascii="Times New Roman" w:hAnsi="Times New Roman" w:cs="Times New Roman"/>
          <w:sz w:val="24"/>
          <w:szCs w:val="24"/>
        </w:rPr>
        <w:t xml:space="preserve"> </w:t>
      </w:r>
      <w:r w:rsidR="007F4971">
        <w:rPr>
          <w:rFonts w:ascii="Times New Roman" w:hAnsi="Times New Roman" w:cs="Times New Roman"/>
          <w:sz w:val="24"/>
          <w:szCs w:val="24"/>
        </w:rPr>
        <w:t xml:space="preserve">Unutar programa 6000 Odgoj i obrazovanje </w:t>
      </w:r>
      <w:r w:rsidR="00552424">
        <w:rPr>
          <w:rFonts w:ascii="Times New Roman" w:hAnsi="Times New Roman" w:cs="Times New Roman"/>
          <w:sz w:val="24"/>
          <w:szCs w:val="24"/>
        </w:rPr>
        <w:t>Škola</w:t>
      </w:r>
      <w:r w:rsidRPr="00861596">
        <w:rPr>
          <w:rFonts w:ascii="Times New Roman" w:hAnsi="Times New Roman" w:cs="Times New Roman"/>
          <w:sz w:val="24"/>
          <w:szCs w:val="24"/>
        </w:rPr>
        <w:t xml:space="preserve"> ima sljedeće aktivnosti</w:t>
      </w:r>
      <w:r w:rsidR="00E230A4" w:rsidRPr="00861596">
        <w:rPr>
          <w:rFonts w:ascii="Times New Roman" w:hAnsi="Times New Roman" w:cs="Times New Roman"/>
          <w:sz w:val="24"/>
          <w:szCs w:val="24"/>
        </w:rPr>
        <w:t xml:space="preserve"> i projekte</w:t>
      </w:r>
      <w:r w:rsidRPr="00861596">
        <w:rPr>
          <w:rFonts w:ascii="Times New Roman" w:hAnsi="Times New Roman" w:cs="Times New Roman"/>
          <w:sz w:val="24"/>
          <w:szCs w:val="24"/>
        </w:rPr>
        <w:t>:</w:t>
      </w:r>
    </w:p>
    <w:p w14:paraId="69051472" w14:textId="4C63EA55" w:rsidR="00FF6A3D" w:rsidRPr="00861596" w:rsidRDefault="00FF6A3D" w:rsidP="00FF6A3D">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00552424">
        <w:rPr>
          <w:rFonts w:ascii="Times New Roman" w:hAnsi="Times New Roman" w:cs="Times New Roman"/>
          <w:b/>
          <w:bCs/>
          <w:sz w:val="24"/>
          <w:szCs w:val="24"/>
        </w:rPr>
        <w:t>A600002</w:t>
      </w:r>
      <w:r w:rsidRPr="00861596">
        <w:rPr>
          <w:rFonts w:ascii="Times New Roman" w:hAnsi="Times New Roman" w:cs="Times New Roman"/>
          <w:b/>
          <w:bCs/>
          <w:sz w:val="24"/>
          <w:szCs w:val="24"/>
        </w:rPr>
        <w:t xml:space="preserve"> </w:t>
      </w:r>
      <w:r w:rsidR="00552424">
        <w:rPr>
          <w:rFonts w:ascii="Times New Roman" w:hAnsi="Times New Roman" w:cs="Times New Roman"/>
          <w:b/>
          <w:bCs/>
          <w:sz w:val="24"/>
          <w:szCs w:val="24"/>
        </w:rPr>
        <w:t>Osnovno školstvo</w:t>
      </w:r>
    </w:p>
    <w:p w14:paraId="27329A03" w14:textId="73C79F5C" w:rsidR="00FF6A3D" w:rsidRPr="00861596" w:rsidRDefault="00FF6A3D" w:rsidP="00FF6A3D">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00552424">
        <w:rPr>
          <w:rFonts w:ascii="Times New Roman" w:hAnsi="Times New Roman" w:cs="Times New Roman"/>
          <w:b/>
          <w:bCs/>
          <w:sz w:val="24"/>
          <w:szCs w:val="24"/>
        </w:rPr>
        <w:t>A600006</w:t>
      </w:r>
      <w:r w:rsidRPr="00861596">
        <w:rPr>
          <w:rFonts w:ascii="Times New Roman" w:hAnsi="Times New Roman" w:cs="Times New Roman"/>
          <w:b/>
          <w:bCs/>
          <w:sz w:val="24"/>
          <w:szCs w:val="24"/>
        </w:rPr>
        <w:t xml:space="preserve"> Financiranje iznad minimalnog standarda-</w:t>
      </w:r>
      <w:r w:rsidR="00552424">
        <w:rPr>
          <w:rFonts w:ascii="Times New Roman" w:hAnsi="Times New Roman" w:cs="Times New Roman"/>
          <w:b/>
          <w:bCs/>
          <w:sz w:val="24"/>
          <w:szCs w:val="24"/>
        </w:rPr>
        <w:t>osnovno</w:t>
      </w:r>
      <w:r w:rsidRPr="00861596">
        <w:rPr>
          <w:rFonts w:ascii="Times New Roman" w:hAnsi="Times New Roman" w:cs="Times New Roman"/>
          <w:b/>
          <w:bCs/>
          <w:sz w:val="24"/>
          <w:szCs w:val="24"/>
        </w:rPr>
        <w:t xml:space="preserve"> školstvo</w:t>
      </w:r>
    </w:p>
    <w:p w14:paraId="51C41F5C" w14:textId="51F884A0" w:rsidR="00E230A4" w:rsidRPr="00716094" w:rsidRDefault="00E230A4" w:rsidP="00FF6A3D">
      <w:pPr>
        <w:pStyle w:val="Odlomakpopisa"/>
        <w:numPr>
          <w:ilvl w:val="0"/>
          <w:numId w:val="2"/>
        </w:numPr>
        <w:rPr>
          <w:rFonts w:ascii="Times New Roman" w:hAnsi="Times New Roman" w:cs="Times New Roman"/>
          <w:sz w:val="24"/>
          <w:szCs w:val="24"/>
        </w:rPr>
      </w:pPr>
      <w:bookmarkStart w:id="1" w:name="_Hlk110969506"/>
      <w:r w:rsidRPr="00861596">
        <w:rPr>
          <w:rFonts w:ascii="Times New Roman" w:hAnsi="Times New Roman" w:cs="Times New Roman"/>
          <w:sz w:val="24"/>
          <w:szCs w:val="24"/>
        </w:rPr>
        <w:t xml:space="preserve">Aktivnost </w:t>
      </w:r>
      <w:r w:rsidRPr="00861596">
        <w:rPr>
          <w:rFonts w:ascii="Times New Roman" w:hAnsi="Times New Roman" w:cs="Times New Roman"/>
          <w:b/>
          <w:bCs/>
          <w:sz w:val="24"/>
          <w:szCs w:val="24"/>
        </w:rPr>
        <w:t>A60001</w:t>
      </w:r>
      <w:r w:rsidR="00552424">
        <w:rPr>
          <w:rFonts w:ascii="Times New Roman" w:hAnsi="Times New Roman" w:cs="Times New Roman"/>
          <w:b/>
          <w:bCs/>
          <w:sz w:val="24"/>
          <w:szCs w:val="24"/>
        </w:rPr>
        <w:t>2</w:t>
      </w:r>
      <w:r w:rsidRPr="00861596">
        <w:rPr>
          <w:rFonts w:ascii="Times New Roman" w:hAnsi="Times New Roman" w:cs="Times New Roman"/>
          <w:b/>
          <w:bCs/>
          <w:sz w:val="24"/>
          <w:szCs w:val="24"/>
        </w:rPr>
        <w:t xml:space="preserve"> </w:t>
      </w:r>
      <w:r w:rsidR="00552424">
        <w:rPr>
          <w:rFonts w:ascii="Times New Roman" w:hAnsi="Times New Roman" w:cs="Times New Roman"/>
          <w:b/>
          <w:bCs/>
          <w:sz w:val="24"/>
          <w:szCs w:val="24"/>
        </w:rPr>
        <w:t>Osiguranje školske prehrane za djecu u riziku od siromaštva</w:t>
      </w:r>
    </w:p>
    <w:p w14:paraId="4604DBAC" w14:textId="1FE80E7B" w:rsidR="00716094" w:rsidRPr="00716094" w:rsidRDefault="00716094" w:rsidP="00716094">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Pr="00861596">
        <w:rPr>
          <w:rFonts w:ascii="Times New Roman" w:hAnsi="Times New Roman" w:cs="Times New Roman"/>
          <w:b/>
          <w:bCs/>
          <w:sz w:val="24"/>
          <w:szCs w:val="24"/>
        </w:rPr>
        <w:t>A60001</w:t>
      </w:r>
      <w:r>
        <w:rPr>
          <w:rFonts w:ascii="Times New Roman" w:hAnsi="Times New Roman" w:cs="Times New Roman"/>
          <w:b/>
          <w:bCs/>
          <w:sz w:val="24"/>
          <w:szCs w:val="24"/>
        </w:rPr>
        <w:t>8</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S osmjehom u školu 6</w:t>
      </w:r>
    </w:p>
    <w:p w14:paraId="54874E7D" w14:textId="135F05CD" w:rsidR="00B053BF" w:rsidRPr="00861596" w:rsidRDefault="00B053BF" w:rsidP="00FF6A3D">
      <w:pPr>
        <w:pStyle w:val="Odlomakpopisa"/>
        <w:numPr>
          <w:ilvl w:val="0"/>
          <w:numId w:val="2"/>
        </w:numPr>
        <w:rPr>
          <w:rFonts w:ascii="Times New Roman" w:hAnsi="Times New Roman" w:cs="Times New Roman"/>
          <w:sz w:val="24"/>
          <w:szCs w:val="24"/>
        </w:rPr>
      </w:pPr>
      <w:r w:rsidRPr="00B053BF">
        <w:rPr>
          <w:rFonts w:ascii="Times New Roman" w:hAnsi="Times New Roman" w:cs="Times New Roman"/>
          <w:bCs/>
          <w:sz w:val="24"/>
          <w:szCs w:val="24"/>
        </w:rPr>
        <w:t>Aktivnost</w:t>
      </w:r>
      <w:r>
        <w:rPr>
          <w:rFonts w:ascii="Times New Roman" w:hAnsi="Times New Roman" w:cs="Times New Roman"/>
          <w:b/>
          <w:bCs/>
          <w:sz w:val="24"/>
          <w:szCs w:val="24"/>
        </w:rPr>
        <w:t xml:space="preserve"> A600031 Prehrana za učenike osnovnih škola</w:t>
      </w:r>
    </w:p>
    <w:bookmarkEnd w:id="1"/>
    <w:p w14:paraId="4681E705" w14:textId="10B4D3FF" w:rsidR="00552424" w:rsidRPr="00552424" w:rsidRDefault="00552424" w:rsidP="00552424">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Pr="00861596">
        <w:rPr>
          <w:rFonts w:ascii="Times New Roman" w:hAnsi="Times New Roman" w:cs="Times New Roman"/>
          <w:b/>
          <w:bCs/>
          <w:sz w:val="24"/>
          <w:szCs w:val="24"/>
        </w:rPr>
        <w:t>A60001</w:t>
      </w:r>
      <w:r>
        <w:rPr>
          <w:rFonts w:ascii="Times New Roman" w:hAnsi="Times New Roman" w:cs="Times New Roman"/>
          <w:b/>
          <w:bCs/>
          <w:sz w:val="24"/>
          <w:szCs w:val="24"/>
        </w:rPr>
        <w:t>1</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Pomoćnici u nastavi</w:t>
      </w:r>
    </w:p>
    <w:p w14:paraId="331AFA9C" w14:textId="25C10840" w:rsidR="00552424" w:rsidRPr="00552424" w:rsidRDefault="00552424" w:rsidP="00552424">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Pr="00861596">
        <w:rPr>
          <w:rFonts w:ascii="Times New Roman" w:hAnsi="Times New Roman" w:cs="Times New Roman"/>
          <w:b/>
          <w:bCs/>
          <w:sz w:val="24"/>
          <w:szCs w:val="24"/>
        </w:rPr>
        <w:t>A60001</w:t>
      </w:r>
      <w:r>
        <w:rPr>
          <w:rFonts w:ascii="Times New Roman" w:hAnsi="Times New Roman" w:cs="Times New Roman"/>
          <w:b/>
          <w:bCs/>
          <w:sz w:val="24"/>
          <w:szCs w:val="24"/>
        </w:rPr>
        <w:t>4</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Projekt „Školska shema“</w:t>
      </w:r>
    </w:p>
    <w:p w14:paraId="7396EDDB" w14:textId="53858EA7" w:rsidR="00552424" w:rsidRPr="00552424" w:rsidRDefault="00552424" w:rsidP="00552424">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Pr>
          <w:rFonts w:ascii="Times New Roman" w:hAnsi="Times New Roman" w:cs="Times New Roman"/>
          <w:b/>
          <w:bCs/>
          <w:sz w:val="24"/>
          <w:szCs w:val="24"/>
        </w:rPr>
        <w:t>A600027</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Projekt „Medni dan“</w:t>
      </w:r>
    </w:p>
    <w:p w14:paraId="4347856A" w14:textId="77777777" w:rsidR="00084BEB" w:rsidRPr="00861596" w:rsidRDefault="00084BEB" w:rsidP="00B52FA7">
      <w:pPr>
        <w:jc w:val="both"/>
        <w:rPr>
          <w:rFonts w:ascii="Times New Roman" w:hAnsi="Times New Roman" w:cs="Times New Roman"/>
          <w:sz w:val="24"/>
          <w:szCs w:val="24"/>
        </w:rPr>
      </w:pPr>
      <w:r w:rsidRPr="00861596">
        <w:rPr>
          <w:rFonts w:ascii="Times New Roman" w:hAnsi="Times New Roman" w:cs="Times New Roman"/>
          <w:sz w:val="24"/>
          <w:szCs w:val="24"/>
        </w:rPr>
        <w:t>Aktivnost je dio programa za koji nije unaprijed utvrđeno vrijeme trajanja, a u kojem su planirani rashodi i izdaci za ostvarivanje ciljeva utvrđenih programom.</w:t>
      </w:r>
    </w:p>
    <w:p w14:paraId="29D60302" w14:textId="77777777" w:rsidR="00687760" w:rsidRPr="00861596" w:rsidRDefault="00687760" w:rsidP="00B52FA7">
      <w:pPr>
        <w:jc w:val="both"/>
        <w:rPr>
          <w:rFonts w:ascii="Times New Roman" w:hAnsi="Times New Roman" w:cs="Times New Roman"/>
          <w:sz w:val="24"/>
          <w:szCs w:val="24"/>
        </w:rPr>
      </w:pPr>
      <w:r w:rsidRPr="00861596">
        <w:rPr>
          <w:rFonts w:ascii="Times New Roman" w:hAnsi="Times New Roman" w:cs="Times New Roman"/>
          <w:sz w:val="24"/>
          <w:szCs w:val="24"/>
        </w:rPr>
        <w:lastRenderedPageBreak/>
        <w:t>Projekt je dio programa za koji je unaprijed utvrđeno vrijeme trajanja, a u kojem su planirani rashodi i izdaci za ostvarivanje ciljeva utvrđenih programom. Projekt se planira jednokratno, a može biti tekući ili kapitalni.</w:t>
      </w:r>
    </w:p>
    <w:p w14:paraId="123E32DB" w14:textId="12FC3CFE" w:rsidR="00B563B0" w:rsidRPr="00861596" w:rsidRDefault="004F50A9" w:rsidP="00B52FA7">
      <w:pPr>
        <w:jc w:val="both"/>
        <w:rPr>
          <w:rFonts w:ascii="Times New Roman" w:hAnsi="Times New Roman" w:cs="Times New Roman"/>
          <w:sz w:val="24"/>
          <w:szCs w:val="24"/>
        </w:rPr>
      </w:pPr>
      <w:r w:rsidRPr="00861596">
        <w:rPr>
          <w:rFonts w:ascii="Times New Roman" w:hAnsi="Times New Roman" w:cs="Times New Roman"/>
          <w:sz w:val="24"/>
          <w:szCs w:val="24"/>
        </w:rPr>
        <w:t>Nadležni r</w:t>
      </w:r>
      <w:r w:rsidR="00B563B0" w:rsidRPr="00861596">
        <w:rPr>
          <w:rFonts w:ascii="Times New Roman" w:hAnsi="Times New Roman" w:cs="Times New Roman"/>
          <w:sz w:val="24"/>
          <w:szCs w:val="24"/>
        </w:rPr>
        <w:t xml:space="preserve">azdjel </w:t>
      </w:r>
      <w:r w:rsidRPr="00861596">
        <w:rPr>
          <w:rFonts w:ascii="Times New Roman" w:hAnsi="Times New Roman" w:cs="Times New Roman"/>
          <w:sz w:val="24"/>
          <w:szCs w:val="24"/>
        </w:rPr>
        <w:t xml:space="preserve">Brodsko-posavske županije </w:t>
      </w:r>
      <w:r w:rsidR="00B563B0" w:rsidRPr="00861596">
        <w:rPr>
          <w:rFonts w:ascii="Times New Roman" w:hAnsi="Times New Roman" w:cs="Times New Roman"/>
          <w:sz w:val="24"/>
          <w:szCs w:val="24"/>
        </w:rPr>
        <w:t>utvrđuje programe i zajedničke aktivnosti i projekte za proračunske korisnike iz svoje nadležnosti.</w:t>
      </w:r>
    </w:p>
    <w:p w14:paraId="7731A7D7" w14:textId="097E03C4" w:rsidR="00B563B0" w:rsidRPr="00861596" w:rsidRDefault="00B563B0" w:rsidP="00455C3B">
      <w:pPr>
        <w:jc w:val="both"/>
        <w:rPr>
          <w:rFonts w:ascii="Times New Roman" w:hAnsi="Times New Roman" w:cs="Times New Roman"/>
          <w:sz w:val="24"/>
          <w:szCs w:val="24"/>
        </w:rPr>
      </w:pPr>
      <w:r w:rsidRPr="00861596">
        <w:rPr>
          <w:rFonts w:ascii="Times New Roman" w:hAnsi="Times New Roman" w:cs="Times New Roman"/>
          <w:sz w:val="24"/>
          <w:szCs w:val="24"/>
        </w:rPr>
        <w:t xml:space="preserve">Sve aktivnosti i projekte razdjel grupira u programe, a zatim programe, aktivnosti i projekte prijavljuje upravnom tijelu za financije </w:t>
      </w:r>
      <w:r w:rsidR="004F50A9" w:rsidRPr="00861596">
        <w:rPr>
          <w:rFonts w:ascii="Times New Roman" w:hAnsi="Times New Roman" w:cs="Times New Roman"/>
          <w:sz w:val="24"/>
          <w:szCs w:val="24"/>
        </w:rPr>
        <w:t>Brodsko-posavske županije.</w:t>
      </w:r>
    </w:p>
    <w:p w14:paraId="6EB75B0D" w14:textId="44E7712D" w:rsidR="00AA7C79" w:rsidRDefault="00B563B0" w:rsidP="00455C3B">
      <w:pPr>
        <w:jc w:val="both"/>
        <w:rPr>
          <w:rFonts w:ascii="Times New Roman" w:hAnsi="Times New Roman" w:cs="Times New Roman"/>
          <w:sz w:val="24"/>
          <w:szCs w:val="24"/>
        </w:rPr>
      </w:pPr>
      <w:r w:rsidRPr="00861596">
        <w:rPr>
          <w:rFonts w:ascii="Times New Roman" w:hAnsi="Times New Roman" w:cs="Times New Roman"/>
          <w:sz w:val="24"/>
          <w:szCs w:val="24"/>
        </w:rPr>
        <w:t xml:space="preserve">O utvrđenoj programskoj klasifikaciji razdjeli obavještavaju proračunske </w:t>
      </w:r>
      <w:r w:rsidR="00200A56" w:rsidRPr="00861596">
        <w:rPr>
          <w:rFonts w:ascii="Times New Roman" w:hAnsi="Times New Roman" w:cs="Times New Roman"/>
          <w:sz w:val="24"/>
          <w:szCs w:val="24"/>
        </w:rPr>
        <w:t>korisnike iz svoje nadležnosti.</w:t>
      </w:r>
    </w:p>
    <w:p w14:paraId="7DEDAD20" w14:textId="261A2739" w:rsidR="00B52FA7" w:rsidRPr="000F78FF" w:rsidRDefault="00B52FA7" w:rsidP="00455C3B">
      <w:pPr>
        <w:jc w:val="both"/>
        <w:rPr>
          <w:rFonts w:ascii="Times New Roman" w:hAnsi="Times New Roman" w:cs="Times New Roman"/>
          <w:i/>
          <w:sz w:val="24"/>
          <w:szCs w:val="24"/>
          <w:u w:val="single"/>
        </w:rPr>
      </w:pPr>
      <w:r w:rsidRPr="000F78FF">
        <w:rPr>
          <w:rFonts w:ascii="Times New Roman" w:hAnsi="Times New Roman" w:cs="Times New Roman"/>
          <w:i/>
          <w:sz w:val="24"/>
          <w:szCs w:val="24"/>
          <w:u w:val="single"/>
        </w:rPr>
        <w:t xml:space="preserve">Program 6000 Odgoj i obrazovanje </w:t>
      </w:r>
    </w:p>
    <w:p w14:paraId="726928E8" w14:textId="779649A6" w:rsidR="003E1131" w:rsidRDefault="00B52FA7" w:rsidP="00455C3B">
      <w:pPr>
        <w:jc w:val="both"/>
        <w:rPr>
          <w:rFonts w:ascii="Times New Roman" w:hAnsi="Times New Roman" w:cs="Times New Roman"/>
          <w:sz w:val="24"/>
          <w:szCs w:val="24"/>
        </w:rPr>
      </w:pPr>
      <w:r>
        <w:rPr>
          <w:rFonts w:ascii="Times New Roman" w:hAnsi="Times New Roman" w:cs="Times New Roman"/>
          <w:sz w:val="24"/>
          <w:szCs w:val="24"/>
        </w:rPr>
        <w:t xml:space="preserve">Osnovna škola „Antun Matija </w:t>
      </w:r>
      <w:proofErr w:type="spellStart"/>
      <w:r>
        <w:rPr>
          <w:rFonts w:ascii="Times New Roman" w:hAnsi="Times New Roman" w:cs="Times New Roman"/>
          <w:sz w:val="24"/>
          <w:szCs w:val="24"/>
        </w:rPr>
        <w:t>Reljković</w:t>
      </w:r>
      <w:proofErr w:type="spellEnd"/>
      <w:r>
        <w:rPr>
          <w:rFonts w:ascii="Times New Roman" w:hAnsi="Times New Roman" w:cs="Times New Roman"/>
          <w:sz w:val="24"/>
          <w:szCs w:val="24"/>
        </w:rPr>
        <w:t>“ dio je programa odgoja i obrazovanja unutar koje se ostvaruju aktivnosti i projekti definirani Školskim kurikulumom za svaku školsku godinu.</w:t>
      </w:r>
    </w:p>
    <w:p w14:paraId="5B9455C5" w14:textId="71DD26F7" w:rsidR="00B52FA7" w:rsidRPr="00455C3B" w:rsidRDefault="00B52FA7" w:rsidP="00455C3B">
      <w:pPr>
        <w:pStyle w:val="Odlomakpopisa"/>
        <w:numPr>
          <w:ilvl w:val="0"/>
          <w:numId w:val="10"/>
        </w:numPr>
        <w:jc w:val="both"/>
        <w:rPr>
          <w:rFonts w:ascii="Times New Roman" w:hAnsi="Times New Roman" w:cs="Times New Roman"/>
          <w:i/>
          <w:sz w:val="24"/>
          <w:szCs w:val="24"/>
          <w:u w:val="single"/>
        </w:rPr>
      </w:pPr>
      <w:r w:rsidRPr="00455C3B">
        <w:rPr>
          <w:rFonts w:ascii="Times New Roman" w:hAnsi="Times New Roman" w:cs="Times New Roman"/>
          <w:i/>
          <w:sz w:val="24"/>
          <w:szCs w:val="24"/>
          <w:u w:val="single"/>
        </w:rPr>
        <w:t>Aktivnost A600002 Osnovno školstvo</w:t>
      </w:r>
    </w:p>
    <w:p w14:paraId="2F0DEFE8" w14:textId="41B81A7E" w:rsidR="00AA7C79" w:rsidRPr="00861596" w:rsidRDefault="00C27710" w:rsidP="005201B9">
      <w:pPr>
        <w:jc w:val="both"/>
        <w:rPr>
          <w:rFonts w:ascii="Times New Roman" w:hAnsi="Times New Roman" w:cs="Times New Roman"/>
          <w:sz w:val="24"/>
          <w:szCs w:val="24"/>
        </w:rPr>
      </w:pPr>
      <w:r w:rsidRPr="00861596">
        <w:rPr>
          <w:rFonts w:ascii="Times New Roman" w:hAnsi="Times New Roman" w:cs="Times New Roman"/>
          <w:sz w:val="24"/>
          <w:szCs w:val="24"/>
        </w:rPr>
        <w:t xml:space="preserve">Za ovu </w:t>
      </w:r>
      <w:r w:rsidR="00B52FA7">
        <w:rPr>
          <w:rFonts w:ascii="Times New Roman" w:hAnsi="Times New Roman" w:cs="Times New Roman"/>
          <w:sz w:val="24"/>
          <w:szCs w:val="24"/>
        </w:rPr>
        <w:t xml:space="preserve">su </w:t>
      </w:r>
      <w:r w:rsidRPr="00861596">
        <w:rPr>
          <w:rFonts w:ascii="Times New Roman" w:hAnsi="Times New Roman" w:cs="Times New Roman"/>
          <w:sz w:val="24"/>
          <w:szCs w:val="24"/>
        </w:rPr>
        <w:t xml:space="preserve">aktivnost </w:t>
      </w:r>
      <w:r w:rsidR="00B52FA7">
        <w:rPr>
          <w:rFonts w:ascii="Times New Roman" w:hAnsi="Times New Roman" w:cs="Times New Roman"/>
          <w:sz w:val="24"/>
          <w:szCs w:val="24"/>
        </w:rPr>
        <w:t xml:space="preserve">godišnje planirana </w:t>
      </w:r>
      <w:r w:rsidRPr="00861596">
        <w:rPr>
          <w:rFonts w:ascii="Times New Roman" w:hAnsi="Times New Roman" w:cs="Times New Roman"/>
          <w:sz w:val="24"/>
          <w:szCs w:val="24"/>
        </w:rPr>
        <w:t xml:space="preserve">sredstva u iznosu od </w:t>
      </w:r>
      <w:r w:rsidR="00B053BF">
        <w:rPr>
          <w:rFonts w:ascii="Times New Roman" w:hAnsi="Times New Roman" w:cs="Times New Roman"/>
          <w:sz w:val="24"/>
          <w:szCs w:val="24"/>
        </w:rPr>
        <w:t>39.062,99 EUR</w:t>
      </w:r>
      <w:r w:rsidRPr="00861596">
        <w:rPr>
          <w:rFonts w:ascii="Times New Roman" w:hAnsi="Times New Roman" w:cs="Times New Roman"/>
          <w:sz w:val="24"/>
          <w:szCs w:val="24"/>
        </w:rPr>
        <w:t xml:space="preserve"> i to iz nadležnog proračuna</w:t>
      </w:r>
      <w:r w:rsidR="00B52FA7">
        <w:rPr>
          <w:rFonts w:ascii="Times New Roman" w:hAnsi="Times New Roman" w:cs="Times New Roman"/>
          <w:sz w:val="24"/>
          <w:szCs w:val="24"/>
        </w:rPr>
        <w:t xml:space="preserve"> Brodsko – posavske županije</w:t>
      </w:r>
      <w:r w:rsidRPr="00861596">
        <w:rPr>
          <w:rFonts w:ascii="Times New Roman" w:hAnsi="Times New Roman" w:cs="Times New Roman"/>
          <w:sz w:val="24"/>
          <w:szCs w:val="24"/>
        </w:rPr>
        <w:t>.</w:t>
      </w:r>
      <w:r w:rsidR="00455C3B">
        <w:rPr>
          <w:rFonts w:ascii="Times New Roman" w:hAnsi="Times New Roman" w:cs="Times New Roman"/>
          <w:sz w:val="24"/>
          <w:szCs w:val="24"/>
        </w:rPr>
        <w:t xml:space="preserve"> Financiranje navedene aktivnosti</w:t>
      </w:r>
      <w:r w:rsidR="00677DD4">
        <w:rPr>
          <w:rFonts w:ascii="Times New Roman" w:hAnsi="Times New Roman" w:cs="Times New Roman"/>
          <w:sz w:val="24"/>
          <w:szCs w:val="24"/>
        </w:rPr>
        <w:t>, odnosno redovite djelatnosti škole,</w:t>
      </w:r>
      <w:r w:rsidR="00455C3B">
        <w:rPr>
          <w:rFonts w:ascii="Times New Roman" w:hAnsi="Times New Roman" w:cs="Times New Roman"/>
          <w:sz w:val="24"/>
          <w:szCs w:val="24"/>
        </w:rPr>
        <w:t xml:space="preserve"> je planirano iz jednog izvora – opći prihodi i primici (izvor 5.2. Decentralizirana</w:t>
      </w:r>
      <w:r w:rsidR="00C6214C">
        <w:rPr>
          <w:rFonts w:ascii="Times New Roman" w:hAnsi="Times New Roman" w:cs="Times New Roman"/>
          <w:sz w:val="24"/>
          <w:szCs w:val="24"/>
        </w:rPr>
        <w:t xml:space="preserve"> sredstva). Rashodi su izvršeni podjednako kao i u istom razdoblju prethodne godine.</w:t>
      </w:r>
    </w:p>
    <w:p w14:paraId="601B8D1A" w14:textId="18A342E4" w:rsidR="007D0052" w:rsidRPr="00861596" w:rsidRDefault="003706A7" w:rsidP="005201B9">
      <w:pPr>
        <w:jc w:val="both"/>
        <w:rPr>
          <w:rFonts w:ascii="Times New Roman" w:hAnsi="Times New Roman" w:cs="Times New Roman"/>
          <w:sz w:val="24"/>
          <w:szCs w:val="24"/>
        </w:rPr>
      </w:pPr>
      <w:r w:rsidRPr="00861596">
        <w:rPr>
          <w:rFonts w:ascii="Times New Roman" w:hAnsi="Times New Roman" w:cs="Times New Roman"/>
          <w:sz w:val="24"/>
          <w:szCs w:val="24"/>
        </w:rPr>
        <w:t xml:space="preserve">Kroz aktivnost </w:t>
      </w:r>
      <w:r w:rsidR="00455C3B">
        <w:rPr>
          <w:rFonts w:ascii="Times New Roman" w:hAnsi="Times New Roman" w:cs="Times New Roman"/>
          <w:sz w:val="24"/>
          <w:szCs w:val="24"/>
        </w:rPr>
        <w:t>Osnovno školstvo</w:t>
      </w:r>
      <w:r w:rsidRPr="00861596">
        <w:rPr>
          <w:rFonts w:ascii="Times New Roman" w:hAnsi="Times New Roman" w:cs="Times New Roman"/>
          <w:sz w:val="24"/>
          <w:szCs w:val="24"/>
        </w:rPr>
        <w:t xml:space="preserve"> ostvareni su sljedeći ciljevi:</w:t>
      </w:r>
    </w:p>
    <w:p w14:paraId="23C9FA00" w14:textId="668FDCAD" w:rsidR="003706A7" w:rsidRPr="00861596" w:rsidRDefault="003706A7" w:rsidP="005201B9">
      <w:pPr>
        <w:pStyle w:val="Odlomakpopisa"/>
        <w:numPr>
          <w:ilvl w:val="0"/>
          <w:numId w:val="2"/>
        </w:numPr>
        <w:jc w:val="both"/>
        <w:rPr>
          <w:rFonts w:ascii="Times New Roman" w:hAnsi="Times New Roman" w:cs="Times New Roman"/>
          <w:sz w:val="24"/>
          <w:szCs w:val="24"/>
        </w:rPr>
      </w:pPr>
      <w:r w:rsidRPr="00861596">
        <w:rPr>
          <w:rFonts w:ascii="Times New Roman" w:hAnsi="Times New Roman" w:cs="Times New Roman"/>
          <w:sz w:val="24"/>
          <w:szCs w:val="24"/>
        </w:rPr>
        <w:t>Stalno stručno usavršavanje nastavnika (seminari, stručni skupovi, aktivi) čime se podiže nastavni standard na višu razinu;</w:t>
      </w:r>
    </w:p>
    <w:p w14:paraId="4D397BC3" w14:textId="24804340" w:rsidR="005201B9" w:rsidRDefault="008D2A1A" w:rsidP="005201B9">
      <w:pPr>
        <w:pStyle w:val="Odlomakpopisa"/>
        <w:numPr>
          <w:ilvl w:val="0"/>
          <w:numId w:val="2"/>
        </w:numPr>
        <w:jc w:val="both"/>
        <w:rPr>
          <w:rFonts w:ascii="Times New Roman" w:hAnsi="Times New Roman" w:cs="Times New Roman"/>
          <w:sz w:val="24"/>
          <w:szCs w:val="24"/>
        </w:rPr>
      </w:pPr>
      <w:r w:rsidRPr="00861596">
        <w:rPr>
          <w:rFonts w:ascii="Times New Roman" w:hAnsi="Times New Roman" w:cs="Times New Roman"/>
          <w:sz w:val="24"/>
          <w:szCs w:val="24"/>
        </w:rPr>
        <w:t>Učenici su poticani na izražavanje kreativnosti, talenata i sposobn</w:t>
      </w:r>
      <w:r w:rsidR="00716094">
        <w:rPr>
          <w:rFonts w:ascii="Times New Roman" w:hAnsi="Times New Roman" w:cs="Times New Roman"/>
          <w:sz w:val="24"/>
          <w:szCs w:val="24"/>
        </w:rPr>
        <w:t>o</w:t>
      </w:r>
      <w:r w:rsidRPr="00861596">
        <w:rPr>
          <w:rFonts w:ascii="Times New Roman" w:hAnsi="Times New Roman" w:cs="Times New Roman"/>
          <w:sz w:val="24"/>
          <w:szCs w:val="24"/>
        </w:rPr>
        <w:t>sti kroz uključivanje u slobodne aktivnosti, natjecanja i druge školske projekte, priredbe i manifestacije;</w:t>
      </w:r>
    </w:p>
    <w:p w14:paraId="0B0892AB" w14:textId="77777777" w:rsidR="005201B9" w:rsidRPr="005201B9" w:rsidRDefault="005201B9" w:rsidP="005201B9">
      <w:pPr>
        <w:pStyle w:val="Odlomakpopisa"/>
        <w:jc w:val="both"/>
        <w:rPr>
          <w:rFonts w:ascii="Times New Roman" w:hAnsi="Times New Roman" w:cs="Times New Roman"/>
          <w:sz w:val="24"/>
          <w:szCs w:val="24"/>
        </w:rPr>
      </w:pPr>
    </w:p>
    <w:p w14:paraId="0E18B8B8" w14:textId="4D287FB1" w:rsidR="00455C3B" w:rsidRPr="00455C3B" w:rsidRDefault="00455C3B" w:rsidP="005201B9">
      <w:pPr>
        <w:pStyle w:val="Odlomakpopisa"/>
        <w:numPr>
          <w:ilvl w:val="0"/>
          <w:numId w:val="10"/>
        </w:numPr>
        <w:jc w:val="both"/>
        <w:rPr>
          <w:rFonts w:ascii="Times New Roman" w:hAnsi="Times New Roman" w:cs="Times New Roman"/>
          <w:i/>
          <w:sz w:val="24"/>
          <w:szCs w:val="24"/>
          <w:u w:val="single"/>
        </w:rPr>
      </w:pPr>
      <w:r w:rsidRPr="00455C3B">
        <w:rPr>
          <w:rFonts w:ascii="Times New Roman" w:hAnsi="Times New Roman" w:cs="Times New Roman"/>
          <w:i/>
          <w:sz w:val="24"/>
          <w:szCs w:val="24"/>
          <w:u w:val="single"/>
        </w:rPr>
        <w:t>Aktivnost A00006 Financiranje iznad minimalnog standarda – osnovno školstvo</w:t>
      </w:r>
    </w:p>
    <w:p w14:paraId="5D42376C" w14:textId="35DD0A0B" w:rsidR="007D0052" w:rsidRDefault="007D0052" w:rsidP="005201B9">
      <w:pPr>
        <w:jc w:val="both"/>
        <w:rPr>
          <w:rFonts w:ascii="Times New Roman" w:hAnsi="Times New Roman" w:cs="Times New Roman"/>
          <w:sz w:val="24"/>
          <w:szCs w:val="24"/>
        </w:rPr>
      </w:pPr>
      <w:r w:rsidRPr="00861596">
        <w:rPr>
          <w:rFonts w:ascii="Times New Roman" w:hAnsi="Times New Roman" w:cs="Times New Roman"/>
          <w:sz w:val="24"/>
          <w:szCs w:val="24"/>
        </w:rPr>
        <w:t xml:space="preserve">Ciljevi aktivnosti Financiranje iznad minimalnog standarda su višestruki obzirom da navedena aktivnost sadrži niz </w:t>
      </w:r>
      <w:proofErr w:type="spellStart"/>
      <w:r w:rsidRPr="00861596">
        <w:rPr>
          <w:rFonts w:ascii="Times New Roman" w:hAnsi="Times New Roman" w:cs="Times New Roman"/>
          <w:sz w:val="24"/>
          <w:szCs w:val="24"/>
        </w:rPr>
        <w:t>po</w:t>
      </w:r>
      <w:r w:rsidR="007F4971">
        <w:rPr>
          <w:rFonts w:ascii="Times New Roman" w:hAnsi="Times New Roman" w:cs="Times New Roman"/>
          <w:sz w:val="24"/>
          <w:szCs w:val="24"/>
        </w:rPr>
        <w:t>daktivnosti</w:t>
      </w:r>
      <w:proofErr w:type="spellEnd"/>
      <w:r w:rsidR="007F4971">
        <w:rPr>
          <w:rFonts w:ascii="Times New Roman" w:hAnsi="Times New Roman" w:cs="Times New Roman"/>
          <w:sz w:val="24"/>
          <w:szCs w:val="24"/>
        </w:rPr>
        <w:t xml:space="preserve"> kojima se ostvaruje vizija i misija škole. Kroz ovu aktivnost ostvaruju se ciljevi koji su zadani za aktivnost obavljanja </w:t>
      </w:r>
      <w:r w:rsidR="00743B50" w:rsidRPr="00861596">
        <w:rPr>
          <w:rFonts w:ascii="Times New Roman" w:hAnsi="Times New Roman" w:cs="Times New Roman"/>
          <w:sz w:val="24"/>
          <w:szCs w:val="24"/>
        </w:rPr>
        <w:t>gospodarske djelatnosti (</w:t>
      </w:r>
      <w:r w:rsidR="00455C3B">
        <w:rPr>
          <w:rFonts w:ascii="Times New Roman" w:hAnsi="Times New Roman" w:cs="Times New Roman"/>
          <w:sz w:val="24"/>
          <w:szCs w:val="24"/>
        </w:rPr>
        <w:t>najma</w:t>
      </w:r>
      <w:r w:rsidR="00743B50" w:rsidRPr="00861596">
        <w:rPr>
          <w:rFonts w:ascii="Times New Roman" w:hAnsi="Times New Roman" w:cs="Times New Roman"/>
          <w:sz w:val="24"/>
          <w:szCs w:val="24"/>
        </w:rPr>
        <w:t xml:space="preserve"> prostora</w:t>
      </w:r>
      <w:r w:rsidR="00455C3B">
        <w:rPr>
          <w:rFonts w:ascii="Times New Roman" w:hAnsi="Times New Roman" w:cs="Times New Roman"/>
          <w:sz w:val="24"/>
          <w:szCs w:val="24"/>
        </w:rPr>
        <w:t>, zemljišta</w:t>
      </w:r>
      <w:r w:rsidR="00743B50" w:rsidRPr="00861596">
        <w:rPr>
          <w:rFonts w:ascii="Times New Roman" w:hAnsi="Times New Roman" w:cs="Times New Roman"/>
          <w:sz w:val="24"/>
          <w:szCs w:val="24"/>
        </w:rPr>
        <w:t>), a temeljni je poboljšanje učeničkog standarda</w:t>
      </w:r>
      <w:r w:rsidR="004C785D" w:rsidRPr="00861596">
        <w:rPr>
          <w:rFonts w:ascii="Times New Roman" w:hAnsi="Times New Roman" w:cs="Times New Roman"/>
          <w:sz w:val="24"/>
          <w:szCs w:val="24"/>
        </w:rPr>
        <w:t>, ostvarivanje prihoda koji se troše za posebne namjene</w:t>
      </w:r>
      <w:r w:rsidR="00455C3B">
        <w:rPr>
          <w:rFonts w:ascii="Times New Roman" w:hAnsi="Times New Roman" w:cs="Times New Roman"/>
          <w:sz w:val="24"/>
          <w:szCs w:val="24"/>
        </w:rPr>
        <w:t xml:space="preserve"> (</w:t>
      </w:r>
      <w:r w:rsidR="00C6214C">
        <w:rPr>
          <w:rFonts w:ascii="Times New Roman" w:hAnsi="Times New Roman" w:cs="Times New Roman"/>
          <w:sz w:val="24"/>
          <w:szCs w:val="24"/>
        </w:rPr>
        <w:t xml:space="preserve">učenička kuhinja, </w:t>
      </w:r>
      <w:r w:rsidR="00455C3B">
        <w:rPr>
          <w:rFonts w:ascii="Times New Roman" w:hAnsi="Times New Roman" w:cs="Times New Roman"/>
          <w:sz w:val="24"/>
          <w:szCs w:val="24"/>
        </w:rPr>
        <w:t xml:space="preserve">fotografiranje učenika, odlasci učenika u kino, održavanje </w:t>
      </w:r>
      <w:proofErr w:type="spellStart"/>
      <w:r w:rsidR="00455C3B">
        <w:rPr>
          <w:rFonts w:ascii="Times New Roman" w:hAnsi="Times New Roman" w:cs="Times New Roman"/>
          <w:sz w:val="24"/>
          <w:szCs w:val="24"/>
        </w:rPr>
        <w:t>izvanučioničke</w:t>
      </w:r>
      <w:proofErr w:type="spellEnd"/>
      <w:r w:rsidR="00455C3B">
        <w:rPr>
          <w:rFonts w:ascii="Times New Roman" w:hAnsi="Times New Roman" w:cs="Times New Roman"/>
          <w:sz w:val="24"/>
          <w:szCs w:val="24"/>
        </w:rPr>
        <w:t xml:space="preserve"> nastave itd.)</w:t>
      </w:r>
      <w:r w:rsidR="005201B9">
        <w:rPr>
          <w:rFonts w:ascii="Times New Roman" w:hAnsi="Times New Roman" w:cs="Times New Roman"/>
          <w:sz w:val="24"/>
          <w:szCs w:val="24"/>
        </w:rPr>
        <w:t xml:space="preserve">. </w:t>
      </w:r>
      <w:r w:rsidR="00455C3B">
        <w:rPr>
          <w:rFonts w:ascii="Times New Roman" w:hAnsi="Times New Roman" w:cs="Times New Roman"/>
          <w:sz w:val="24"/>
          <w:szCs w:val="24"/>
        </w:rPr>
        <w:t>Također</w:t>
      </w:r>
      <w:r w:rsidR="004C785D" w:rsidRPr="00861596">
        <w:rPr>
          <w:rFonts w:ascii="Times New Roman" w:hAnsi="Times New Roman" w:cs="Times New Roman"/>
          <w:sz w:val="24"/>
          <w:szCs w:val="24"/>
        </w:rPr>
        <w:t xml:space="preserve">, </w:t>
      </w:r>
      <w:r w:rsidR="006839F8" w:rsidRPr="00861596">
        <w:rPr>
          <w:rFonts w:ascii="Times New Roman" w:hAnsi="Times New Roman" w:cs="Times New Roman"/>
          <w:sz w:val="24"/>
          <w:szCs w:val="24"/>
        </w:rPr>
        <w:t>ova aktivnost sadrži i rashode za zaposlene koji o</w:t>
      </w:r>
      <w:r w:rsidR="00455C3B">
        <w:rPr>
          <w:rFonts w:ascii="Times New Roman" w:hAnsi="Times New Roman" w:cs="Times New Roman"/>
          <w:sz w:val="24"/>
          <w:szCs w:val="24"/>
        </w:rPr>
        <w:t>buhvaćaju plaće za redovan rad i</w:t>
      </w:r>
      <w:r w:rsidR="006839F8" w:rsidRPr="00861596">
        <w:rPr>
          <w:rFonts w:ascii="Times New Roman" w:hAnsi="Times New Roman" w:cs="Times New Roman"/>
          <w:sz w:val="24"/>
          <w:szCs w:val="24"/>
        </w:rPr>
        <w:t xml:space="preserve"> ostale rashode za zaposlene koji proizlaze iz Temeljnog kolektivnog ugovora za službenike i</w:t>
      </w:r>
      <w:r w:rsidR="005201B9">
        <w:rPr>
          <w:rFonts w:ascii="Times New Roman" w:hAnsi="Times New Roman" w:cs="Times New Roman"/>
          <w:sz w:val="24"/>
          <w:szCs w:val="24"/>
        </w:rPr>
        <w:t xml:space="preserve"> namještenike u javnim službama; rashode za nabavu sitnog inventara i nefinancijske imovine financirane iz prihoda koji se ostvare temeljem donacija fizičkih i pravnih osoba te prodaje nefinancijske imovine.</w:t>
      </w:r>
      <w:r w:rsidR="007B52B8" w:rsidRPr="00861596">
        <w:rPr>
          <w:rFonts w:ascii="Times New Roman" w:hAnsi="Times New Roman" w:cs="Times New Roman"/>
          <w:sz w:val="24"/>
          <w:szCs w:val="24"/>
        </w:rPr>
        <w:t xml:space="preserve"> </w:t>
      </w:r>
    </w:p>
    <w:p w14:paraId="7BD72521" w14:textId="77777777" w:rsidR="00716094" w:rsidRDefault="00716094" w:rsidP="005201B9">
      <w:pPr>
        <w:jc w:val="both"/>
        <w:rPr>
          <w:rFonts w:ascii="Times New Roman" w:hAnsi="Times New Roman" w:cs="Times New Roman"/>
          <w:sz w:val="24"/>
          <w:szCs w:val="24"/>
        </w:rPr>
      </w:pPr>
    </w:p>
    <w:p w14:paraId="732C2004" w14:textId="0D15A22B" w:rsidR="005201B9" w:rsidRPr="005201B9" w:rsidRDefault="00B053BF" w:rsidP="005201B9">
      <w:pPr>
        <w:pStyle w:val="Odlomakpopisa"/>
        <w:numPr>
          <w:ilvl w:val="0"/>
          <w:numId w:val="10"/>
        </w:numPr>
        <w:jc w:val="both"/>
        <w:rPr>
          <w:rFonts w:ascii="Times New Roman" w:hAnsi="Times New Roman" w:cs="Times New Roman"/>
          <w:i/>
          <w:sz w:val="24"/>
          <w:szCs w:val="24"/>
          <w:u w:val="single"/>
        </w:rPr>
      </w:pPr>
      <w:r>
        <w:rPr>
          <w:rFonts w:ascii="Times New Roman" w:hAnsi="Times New Roman" w:cs="Times New Roman"/>
          <w:i/>
          <w:sz w:val="24"/>
          <w:szCs w:val="24"/>
          <w:u w:val="single"/>
        </w:rPr>
        <w:t>Aktivnost A00012</w:t>
      </w:r>
      <w:r w:rsidR="005201B9" w:rsidRPr="00455C3B">
        <w:rPr>
          <w:rFonts w:ascii="Times New Roman" w:hAnsi="Times New Roman" w:cs="Times New Roman"/>
          <w:i/>
          <w:sz w:val="24"/>
          <w:szCs w:val="24"/>
          <w:u w:val="single"/>
        </w:rPr>
        <w:t xml:space="preserve"> </w:t>
      </w:r>
      <w:r w:rsidR="005201B9">
        <w:rPr>
          <w:rFonts w:ascii="Times New Roman" w:hAnsi="Times New Roman" w:cs="Times New Roman"/>
          <w:i/>
          <w:sz w:val="24"/>
          <w:szCs w:val="24"/>
          <w:u w:val="single"/>
        </w:rPr>
        <w:t>Osiguranje školske prehrane za djecu u riziku od siromaštva</w:t>
      </w:r>
    </w:p>
    <w:p w14:paraId="514FA543" w14:textId="08E4FCC0" w:rsidR="00FE0A56" w:rsidRDefault="005201B9" w:rsidP="005201B9">
      <w:pPr>
        <w:jc w:val="both"/>
        <w:rPr>
          <w:rFonts w:ascii="Times New Roman" w:hAnsi="Times New Roman" w:cs="Times New Roman"/>
          <w:sz w:val="24"/>
          <w:szCs w:val="24"/>
        </w:rPr>
      </w:pPr>
      <w:r>
        <w:rPr>
          <w:rFonts w:ascii="Times New Roman" w:hAnsi="Times New Roman" w:cs="Times New Roman"/>
          <w:sz w:val="24"/>
          <w:szCs w:val="24"/>
        </w:rPr>
        <w:t>Izvršavanje rashoda navedene aktivnosti odnosi se na nabavu namirnica za pripremu školske užine za djecu obuhvaćenu programom. Užina za 51-og učenika Škole u školskoj godini 2022./2023. se financira</w:t>
      </w:r>
      <w:r w:rsidR="001B3FAF">
        <w:rPr>
          <w:rFonts w:ascii="Times New Roman" w:hAnsi="Times New Roman" w:cs="Times New Roman"/>
          <w:sz w:val="24"/>
          <w:szCs w:val="24"/>
        </w:rPr>
        <w:t>la</w:t>
      </w:r>
      <w:r>
        <w:rPr>
          <w:rFonts w:ascii="Times New Roman" w:hAnsi="Times New Roman" w:cs="Times New Roman"/>
          <w:sz w:val="24"/>
          <w:szCs w:val="24"/>
        </w:rPr>
        <w:t xml:space="preserve"> iz ove aktivnosti. Iznos sufinanciranja p</w:t>
      </w:r>
      <w:r w:rsidR="00B053BF">
        <w:rPr>
          <w:rFonts w:ascii="Times New Roman" w:hAnsi="Times New Roman" w:cs="Times New Roman"/>
          <w:sz w:val="24"/>
          <w:szCs w:val="24"/>
        </w:rPr>
        <w:t xml:space="preserve">o učeniku po danu iznosi </w:t>
      </w:r>
      <w:r w:rsidR="00B053BF">
        <w:rPr>
          <w:rFonts w:ascii="Times New Roman" w:hAnsi="Times New Roman" w:cs="Times New Roman"/>
          <w:sz w:val="24"/>
          <w:szCs w:val="24"/>
        </w:rPr>
        <w:lastRenderedPageBreak/>
        <w:t>0,73 EUR</w:t>
      </w:r>
      <w:r>
        <w:rPr>
          <w:rFonts w:ascii="Times New Roman" w:hAnsi="Times New Roman" w:cs="Times New Roman"/>
          <w:sz w:val="24"/>
          <w:szCs w:val="24"/>
        </w:rPr>
        <w:t>.</w:t>
      </w:r>
      <w:r w:rsidR="00387B81" w:rsidRPr="00861596">
        <w:rPr>
          <w:rFonts w:ascii="Times New Roman" w:hAnsi="Times New Roman" w:cs="Times New Roman"/>
          <w:sz w:val="24"/>
          <w:szCs w:val="24"/>
        </w:rPr>
        <w:t xml:space="preserve"> </w:t>
      </w:r>
      <w:r w:rsidR="00716094">
        <w:rPr>
          <w:rFonts w:ascii="Times New Roman" w:hAnsi="Times New Roman" w:cs="Times New Roman"/>
          <w:sz w:val="24"/>
          <w:szCs w:val="24"/>
        </w:rPr>
        <w:t>Navedena aktivnost je trajala do lipnja 2023. godine</w:t>
      </w:r>
      <w:r w:rsidR="001B3FAF">
        <w:rPr>
          <w:rFonts w:ascii="Times New Roman" w:hAnsi="Times New Roman" w:cs="Times New Roman"/>
          <w:sz w:val="24"/>
          <w:szCs w:val="24"/>
        </w:rPr>
        <w:t xml:space="preserve"> završetkom školske godine 2022./2023</w:t>
      </w:r>
      <w:r w:rsidR="00716094">
        <w:rPr>
          <w:rFonts w:ascii="Times New Roman" w:hAnsi="Times New Roman" w:cs="Times New Roman"/>
          <w:sz w:val="24"/>
          <w:szCs w:val="24"/>
        </w:rPr>
        <w:t>.</w:t>
      </w:r>
    </w:p>
    <w:p w14:paraId="5E86AFA0" w14:textId="2183796A" w:rsidR="00E01705" w:rsidRDefault="00E01705" w:rsidP="005201B9">
      <w:pPr>
        <w:jc w:val="both"/>
        <w:rPr>
          <w:rFonts w:ascii="Times New Roman" w:hAnsi="Times New Roman" w:cs="Times New Roman"/>
          <w:sz w:val="24"/>
          <w:szCs w:val="24"/>
        </w:rPr>
      </w:pPr>
    </w:p>
    <w:p w14:paraId="4BD5A5BC" w14:textId="77777777" w:rsidR="001B3FAF" w:rsidRDefault="001B3FAF" w:rsidP="005201B9">
      <w:pPr>
        <w:jc w:val="both"/>
        <w:rPr>
          <w:rFonts w:ascii="Times New Roman" w:hAnsi="Times New Roman" w:cs="Times New Roman"/>
          <w:sz w:val="24"/>
          <w:szCs w:val="24"/>
        </w:rPr>
      </w:pPr>
    </w:p>
    <w:p w14:paraId="5D93F7C6" w14:textId="4A12F160" w:rsidR="00E01705" w:rsidRDefault="00E01705" w:rsidP="00E01705">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t>Aktivnost A600018 S osmjehom u školu 6</w:t>
      </w:r>
    </w:p>
    <w:p w14:paraId="2E532F78" w14:textId="77777777" w:rsidR="00E01705" w:rsidRPr="00E01705" w:rsidRDefault="00E01705" w:rsidP="00E01705">
      <w:pPr>
        <w:jc w:val="both"/>
        <w:rPr>
          <w:rFonts w:ascii="Times New Roman" w:hAnsi="Times New Roman" w:cs="Times New Roman"/>
          <w:sz w:val="24"/>
          <w:szCs w:val="24"/>
        </w:rPr>
      </w:pPr>
      <w:r w:rsidRPr="00E01705">
        <w:rPr>
          <w:rFonts w:ascii="Times New Roman" w:hAnsi="Times New Roman" w:cs="Times New Roman"/>
          <w:sz w:val="24"/>
          <w:szCs w:val="24"/>
        </w:rPr>
        <w:t xml:space="preserve">Cilj ove aktivnosti je pružanje potpore uključivanju učenika s teškoćama u razvoju u njima primjerene programe odgoja i obrazovanja u osnovnoškolskim odgojno – obrazovnim ustanovama s ciljem ostvarivanja njihove uspješnije socijalizacije te podizanja razine njihovog obrazovanja. </w:t>
      </w:r>
    </w:p>
    <w:p w14:paraId="4850D686" w14:textId="04A0F11A" w:rsidR="00E01705" w:rsidRPr="00E01705" w:rsidRDefault="00E01705" w:rsidP="00E01705">
      <w:pPr>
        <w:jc w:val="both"/>
        <w:rPr>
          <w:rFonts w:ascii="Times New Roman" w:hAnsi="Times New Roman" w:cs="Times New Roman"/>
          <w:sz w:val="24"/>
          <w:szCs w:val="24"/>
        </w:rPr>
      </w:pPr>
      <w:r w:rsidRPr="00E01705">
        <w:rPr>
          <w:rFonts w:ascii="Times New Roman" w:hAnsi="Times New Roman" w:cs="Times New Roman"/>
          <w:sz w:val="24"/>
          <w:szCs w:val="24"/>
        </w:rPr>
        <w:t xml:space="preserve">Škola ima zaposlenu jednu djelatnicu koja radi s učenikom s teškoćama. Rashodi se u okviru te aktivnosti odnose na plaću djelatnice te naknade (naknada za prijevoz, regres). Ta aktivnost je </w:t>
      </w:r>
      <w:r>
        <w:rPr>
          <w:rFonts w:ascii="Times New Roman" w:hAnsi="Times New Roman" w:cs="Times New Roman"/>
          <w:sz w:val="24"/>
          <w:szCs w:val="24"/>
        </w:rPr>
        <w:t>započela u rujnu 2023</w:t>
      </w:r>
      <w:r w:rsidRPr="00E01705">
        <w:rPr>
          <w:rFonts w:ascii="Times New Roman" w:hAnsi="Times New Roman" w:cs="Times New Roman"/>
          <w:sz w:val="24"/>
          <w:szCs w:val="24"/>
        </w:rPr>
        <w:t>.</w:t>
      </w:r>
      <w:r>
        <w:rPr>
          <w:rFonts w:ascii="Times New Roman" w:hAnsi="Times New Roman" w:cs="Times New Roman"/>
          <w:sz w:val="24"/>
          <w:szCs w:val="24"/>
        </w:rPr>
        <w:t xml:space="preserve"> godine.</w:t>
      </w:r>
    </w:p>
    <w:p w14:paraId="7F85E06C" w14:textId="4C7EE057" w:rsidR="00716094" w:rsidRDefault="00716094" w:rsidP="005201B9">
      <w:pPr>
        <w:jc w:val="both"/>
        <w:rPr>
          <w:rFonts w:ascii="Times New Roman" w:hAnsi="Times New Roman" w:cs="Times New Roman"/>
          <w:sz w:val="24"/>
          <w:szCs w:val="24"/>
        </w:rPr>
      </w:pPr>
    </w:p>
    <w:p w14:paraId="1A570153" w14:textId="79C7FFFD" w:rsidR="00B053BF" w:rsidRDefault="00B053BF" w:rsidP="00E01705">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t>Aktivnost A600031 Prehrana za učenike osnovnih škola</w:t>
      </w:r>
    </w:p>
    <w:p w14:paraId="55F70548" w14:textId="2702019A" w:rsidR="00364B9F" w:rsidRDefault="00B053BF" w:rsidP="005201B9">
      <w:pPr>
        <w:jc w:val="both"/>
        <w:rPr>
          <w:rFonts w:ascii="Times New Roman" w:hAnsi="Times New Roman" w:cs="Times New Roman"/>
          <w:sz w:val="24"/>
          <w:szCs w:val="24"/>
        </w:rPr>
      </w:pPr>
      <w:r w:rsidRPr="005C1A62">
        <w:rPr>
          <w:rFonts w:ascii="Times New Roman" w:hAnsi="Times New Roman" w:cs="Times New Roman"/>
          <w:sz w:val="24"/>
          <w:szCs w:val="24"/>
        </w:rPr>
        <w:t xml:space="preserve">Ova aktivnost se odnosi na osiguravanje besplatne prehrane za sve učenike škole. Rashodi vezani za ovu aktivnost odnose se na rashode za nabavu namirnica za pripremu toplih obroka. </w:t>
      </w:r>
      <w:r w:rsidR="00C6214C">
        <w:rPr>
          <w:rFonts w:ascii="Times New Roman" w:hAnsi="Times New Roman" w:cs="Times New Roman"/>
          <w:sz w:val="24"/>
          <w:szCs w:val="24"/>
        </w:rPr>
        <w:t xml:space="preserve">Škola je u nastavnoj godini 2022./2023. imala ukupno 253 učenika: </w:t>
      </w:r>
      <w:r w:rsidR="005C1A62" w:rsidRPr="005C1A62">
        <w:rPr>
          <w:rFonts w:ascii="Times New Roman" w:hAnsi="Times New Roman" w:cs="Times New Roman"/>
          <w:sz w:val="24"/>
          <w:szCs w:val="24"/>
        </w:rPr>
        <w:t>104 učenika u područnim š</w:t>
      </w:r>
      <w:r w:rsidR="00716094">
        <w:rPr>
          <w:rFonts w:ascii="Times New Roman" w:hAnsi="Times New Roman" w:cs="Times New Roman"/>
          <w:sz w:val="24"/>
          <w:szCs w:val="24"/>
        </w:rPr>
        <w:t>kolama, te 149 u matičnoj školi, a u 2023./2024. godini 234 učenika: 102 učenika u područnim školama te 132 učenika u matičnoj školi.</w:t>
      </w:r>
      <w:r w:rsidR="005C1A62" w:rsidRPr="005C1A62">
        <w:rPr>
          <w:rFonts w:ascii="Times New Roman" w:hAnsi="Times New Roman" w:cs="Times New Roman"/>
          <w:sz w:val="24"/>
          <w:szCs w:val="24"/>
        </w:rPr>
        <w:t xml:space="preserve"> </w:t>
      </w:r>
      <w:r w:rsidR="00C6214C">
        <w:rPr>
          <w:rFonts w:ascii="Times New Roman" w:hAnsi="Times New Roman" w:cs="Times New Roman"/>
          <w:sz w:val="24"/>
          <w:szCs w:val="24"/>
        </w:rPr>
        <w:t xml:space="preserve">Cijena sufinanciranja školske užine iznosi 1,33 EUR-a po učeniku. </w:t>
      </w:r>
      <w:r w:rsidR="005C1A62" w:rsidRPr="005C1A62">
        <w:rPr>
          <w:rFonts w:ascii="Times New Roman" w:hAnsi="Times New Roman" w:cs="Times New Roman"/>
          <w:sz w:val="24"/>
          <w:szCs w:val="24"/>
        </w:rPr>
        <w:t>Učenici u matičnoj školi imaju tople obroke, dok učenici u područnim školama dobivaju pekarske proizvode zbog nemogućnosti drugačije organizacije prehrane učenika u područnim školama.</w:t>
      </w:r>
    </w:p>
    <w:p w14:paraId="7DBD8846" w14:textId="77777777" w:rsidR="005C1A62" w:rsidRPr="005201B9" w:rsidRDefault="005C1A62" w:rsidP="005201B9">
      <w:pPr>
        <w:jc w:val="both"/>
        <w:rPr>
          <w:rFonts w:ascii="Times New Roman" w:hAnsi="Times New Roman" w:cs="Times New Roman"/>
          <w:sz w:val="24"/>
          <w:szCs w:val="24"/>
        </w:rPr>
      </w:pPr>
    </w:p>
    <w:p w14:paraId="32C95F94" w14:textId="7BA94A2C" w:rsidR="00250365" w:rsidRDefault="00250365" w:rsidP="00E01705">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t xml:space="preserve">Aktivnost A600011 Pomoćnici u nastavi </w:t>
      </w:r>
    </w:p>
    <w:p w14:paraId="336A3438" w14:textId="77777777" w:rsidR="00121AB6" w:rsidRDefault="00250365" w:rsidP="00121AB6">
      <w:pPr>
        <w:jc w:val="both"/>
        <w:rPr>
          <w:rFonts w:ascii="Times New Roman" w:hAnsi="Times New Roman" w:cs="Times New Roman"/>
          <w:sz w:val="24"/>
          <w:szCs w:val="24"/>
        </w:rPr>
      </w:pPr>
      <w:r w:rsidRPr="00250365">
        <w:rPr>
          <w:rFonts w:ascii="Times New Roman" w:hAnsi="Times New Roman" w:cs="Times New Roman"/>
          <w:sz w:val="24"/>
          <w:szCs w:val="24"/>
        </w:rPr>
        <w:t>Cilj ove aktivnosti je pružanje potpore uključivanju učenika s teškoćama u razvoju u njima primjerene programe odgoja i obrazovanja u osnovnoškolskim odgojno – obrazovnim ustanovama s ciljem ostvarivanja njihove uspješnije socijalizacije te podizanja razine njihovog obrazovanja.</w:t>
      </w:r>
      <w:r>
        <w:rPr>
          <w:rFonts w:ascii="Times New Roman" w:hAnsi="Times New Roman" w:cs="Times New Roman"/>
          <w:sz w:val="24"/>
          <w:szCs w:val="24"/>
        </w:rPr>
        <w:t xml:space="preserve"> </w:t>
      </w:r>
    </w:p>
    <w:p w14:paraId="288F7432" w14:textId="77322B8A" w:rsidR="00250365" w:rsidRPr="00250365" w:rsidRDefault="00250365" w:rsidP="00121AB6">
      <w:pPr>
        <w:jc w:val="both"/>
        <w:rPr>
          <w:rFonts w:ascii="Times New Roman" w:hAnsi="Times New Roman" w:cs="Times New Roman"/>
          <w:sz w:val="24"/>
          <w:szCs w:val="24"/>
        </w:rPr>
      </w:pPr>
      <w:r>
        <w:rPr>
          <w:rFonts w:ascii="Times New Roman" w:hAnsi="Times New Roman" w:cs="Times New Roman"/>
          <w:sz w:val="24"/>
          <w:szCs w:val="24"/>
        </w:rPr>
        <w:t xml:space="preserve">Škola ima zaposlenu jednu djelatnicu koja radi s učenikom s teškoćama. </w:t>
      </w:r>
      <w:r w:rsidR="00121AB6">
        <w:rPr>
          <w:rFonts w:ascii="Times New Roman" w:hAnsi="Times New Roman" w:cs="Times New Roman"/>
          <w:sz w:val="24"/>
          <w:szCs w:val="24"/>
        </w:rPr>
        <w:t>Rashodi s</w:t>
      </w:r>
      <w:r w:rsidR="00C6214C">
        <w:rPr>
          <w:rFonts w:ascii="Times New Roman" w:hAnsi="Times New Roman" w:cs="Times New Roman"/>
          <w:sz w:val="24"/>
          <w:szCs w:val="24"/>
        </w:rPr>
        <w:t>e u okviru te aktivnosti odnose na plaću djelatnice te naknade (naknada za prijevoz, regres).</w:t>
      </w:r>
      <w:r w:rsidR="00121AB6">
        <w:rPr>
          <w:rFonts w:ascii="Times New Roman" w:hAnsi="Times New Roman" w:cs="Times New Roman"/>
          <w:sz w:val="24"/>
          <w:szCs w:val="24"/>
        </w:rPr>
        <w:t xml:space="preserve"> </w:t>
      </w:r>
      <w:r w:rsidR="00E01705">
        <w:rPr>
          <w:rFonts w:ascii="Times New Roman" w:hAnsi="Times New Roman" w:cs="Times New Roman"/>
          <w:sz w:val="24"/>
          <w:szCs w:val="24"/>
        </w:rPr>
        <w:t>Ta aktivnost je trajala do lipnja 2023.</w:t>
      </w:r>
    </w:p>
    <w:p w14:paraId="25EF173F" w14:textId="0E2A025F" w:rsidR="00436DDE" w:rsidRDefault="00436DDE" w:rsidP="00A948BC">
      <w:pPr>
        <w:rPr>
          <w:rFonts w:ascii="Times New Roman" w:hAnsi="Times New Roman" w:cs="Times New Roman"/>
          <w:sz w:val="24"/>
          <w:szCs w:val="24"/>
        </w:rPr>
      </w:pPr>
    </w:p>
    <w:p w14:paraId="7EC27172" w14:textId="2ADA7879" w:rsidR="00121AB6" w:rsidRDefault="00121AB6" w:rsidP="00E01705">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t>Aktivnost A600014 Projekt „Školska shema“</w:t>
      </w:r>
    </w:p>
    <w:p w14:paraId="3D2B502B" w14:textId="77777777" w:rsidR="00F27D11" w:rsidRDefault="00121AB6" w:rsidP="00121AB6">
      <w:pPr>
        <w:jc w:val="both"/>
        <w:rPr>
          <w:rFonts w:ascii="Times New Roman" w:hAnsi="Times New Roman" w:cs="Times New Roman"/>
          <w:sz w:val="24"/>
          <w:szCs w:val="24"/>
        </w:rPr>
      </w:pPr>
      <w:r>
        <w:rPr>
          <w:rFonts w:ascii="Times New Roman" w:hAnsi="Times New Roman" w:cs="Times New Roman"/>
          <w:sz w:val="24"/>
          <w:szCs w:val="24"/>
        </w:rPr>
        <w:t xml:space="preserve">Škola sudjeluje u ovom projektu </w:t>
      </w:r>
      <w:r w:rsidR="000E7D1C">
        <w:rPr>
          <w:rFonts w:ascii="Times New Roman" w:hAnsi="Times New Roman" w:cs="Times New Roman"/>
          <w:sz w:val="24"/>
          <w:szCs w:val="24"/>
        </w:rPr>
        <w:t xml:space="preserve">koji se tiče </w:t>
      </w:r>
      <w:r>
        <w:rPr>
          <w:rFonts w:ascii="Times New Roman" w:hAnsi="Times New Roman" w:cs="Times New Roman"/>
          <w:sz w:val="24"/>
          <w:szCs w:val="24"/>
        </w:rPr>
        <w:t>dodjele besplatnih obroka voća i mlijeka s ciljem povećanja unosa svježeg voća u svakodnevnoj prehrani učenika te podizanja svijesti o važnosti zdrave prehrane.</w:t>
      </w:r>
    </w:p>
    <w:p w14:paraId="087EF320" w14:textId="6DDD9E3A" w:rsidR="00F27D11" w:rsidRDefault="00121AB6" w:rsidP="00F27D11">
      <w:pPr>
        <w:jc w:val="both"/>
        <w:rPr>
          <w:rFonts w:ascii="Times New Roman" w:hAnsi="Times New Roman" w:cs="Times New Roman"/>
          <w:sz w:val="24"/>
          <w:szCs w:val="24"/>
        </w:rPr>
      </w:pPr>
      <w:r>
        <w:rPr>
          <w:rFonts w:ascii="Times New Roman" w:hAnsi="Times New Roman" w:cs="Times New Roman"/>
          <w:sz w:val="24"/>
          <w:szCs w:val="24"/>
        </w:rPr>
        <w:t xml:space="preserve">Škola </w:t>
      </w:r>
      <w:r w:rsidR="00E01705">
        <w:rPr>
          <w:rFonts w:ascii="Times New Roman" w:hAnsi="Times New Roman" w:cs="Times New Roman"/>
          <w:sz w:val="24"/>
          <w:szCs w:val="24"/>
        </w:rPr>
        <w:t>je u školskoj godini 2022./2023. bila dio tog projekta te su joj odobrena sredstva za 253 učenika</w:t>
      </w:r>
      <w:r w:rsidR="00F27D11">
        <w:rPr>
          <w:rFonts w:ascii="Times New Roman" w:hAnsi="Times New Roman" w:cs="Times New Roman"/>
          <w:sz w:val="24"/>
          <w:szCs w:val="24"/>
        </w:rPr>
        <w:t xml:space="preserve"> u ukupnom iznosu s PDV-om: za školsko mlijeko 1.318,07 EUR te 1.560,77 EUR za </w:t>
      </w:r>
      <w:r w:rsidR="00F27D11">
        <w:rPr>
          <w:rFonts w:ascii="Times New Roman" w:hAnsi="Times New Roman" w:cs="Times New Roman"/>
          <w:sz w:val="24"/>
          <w:szCs w:val="24"/>
        </w:rPr>
        <w:lastRenderedPageBreak/>
        <w:t>školsko voće</w:t>
      </w:r>
      <w:r w:rsidR="007100DC">
        <w:rPr>
          <w:rFonts w:ascii="Times New Roman" w:hAnsi="Times New Roman" w:cs="Times New Roman"/>
          <w:sz w:val="24"/>
          <w:szCs w:val="24"/>
        </w:rPr>
        <w:t>, dok su</w:t>
      </w:r>
      <w:r w:rsidR="00E01705">
        <w:rPr>
          <w:rFonts w:ascii="Times New Roman" w:hAnsi="Times New Roman" w:cs="Times New Roman"/>
          <w:sz w:val="24"/>
          <w:szCs w:val="24"/>
        </w:rPr>
        <w:t xml:space="preserve"> za školsku godinu 2023./2024. odobrena sredstva za 234 učenika</w:t>
      </w:r>
      <w:r w:rsidR="00F27D11">
        <w:rPr>
          <w:rFonts w:ascii="Times New Roman" w:hAnsi="Times New Roman" w:cs="Times New Roman"/>
          <w:sz w:val="24"/>
          <w:szCs w:val="24"/>
        </w:rPr>
        <w:t xml:space="preserve"> u sljedećim iznosima: za školsko mlijeko 1.092,05 EUR, a za školsko voće 1.676,42</w:t>
      </w:r>
      <w:r>
        <w:rPr>
          <w:rFonts w:ascii="Times New Roman" w:hAnsi="Times New Roman" w:cs="Times New Roman"/>
          <w:sz w:val="24"/>
          <w:szCs w:val="24"/>
        </w:rPr>
        <w:t xml:space="preserve"> te svaki učenik ima pravo na besplatno voće i mlijeko u sklopu projekta. </w:t>
      </w:r>
      <w:r w:rsidR="00F27D11">
        <w:rPr>
          <w:rFonts w:ascii="Times New Roman" w:hAnsi="Times New Roman" w:cs="Times New Roman"/>
          <w:sz w:val="24"/>
          <w:szCs w:val="24"/>
        </w:rPr>
        <w:t>Navedeni iznosi se odnose na školske, a ne kalendarske godine.</w:t>
      </w:r>
    </w:p>
    <w:p w14:paraId="32AE063A" w14:textId="77777777" w:rsidR="00F27D11" w:rsidRPr="00861596" w:rsidRDefault="00F27D11" w:rsidP="00F27D11">
      <w:pPr>
        <w:jc w:val="both"/>
        <w:rPr>
          <w:rFonts w:ascii="Times New Roman" w:hAnsi="Times New Roman" w:cs="Times New Roman"/>
          <w:sz w:val="24"/>
          <w:szCs w:val="24"/>
        </w:rPr>
      </w:pPr>
    </w:p>
    <w:p w14:paraId="11127D66" w14:textId="23FB5FB7" w:rsidR="00121AB6" w:rsidRDefault="00121AB6" w:rsidP="00E01705">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t>Aktivnost A600027 Projekt „Medni dan“</w:t>
      </w:r>
    </w:p>
    <w:p w14:paraId="0D61689B" w14:textId="3FF89B68" w:rsidR="00121AB6" w:rsidRDefault="00121AB6" w:rsidP="00121AB6">
      <w:pPr>
        <w:jc w:val="both"/>
        <w:rPr>
          <w:rFonts w:ascii="Times New Roman" w:hAnsi="Times New Roman" w:cs="Times New Roman"/>
          <w:sz w:val="24"/>
          <w:szCs w:val="24"/>
        </w:rPr>
      </w:pPr>
      <w:r>
        <w:rPr>
          <w:rFonts w:ascii="Times New Roman" w:hAnsi="Times New Roman" w:cs="Times New Roman"/>
          <w:sz w:val="24"/>
          <w:szCs w:val="24"/>
        </w:rPr>
        <w:t xml:space="preserve">Škola </w:t>
      </w:r>
      <w:r w:rsidR="000E7D1C">
        <w:rPr>
          <w:rFonts w:ascii="Times New Roman" w:hAnsi="Times New Roman" w:cs="Times New Roman"/>
          <w:sz w:val="24"/>
          <w:szCs w:val="24"/>
        </w:rPr>
        <w:t xml:space="preserve">je dio ovog projekta koji za svrhu ima podizanje svijesti djece od najranije dobi o potrebi konzumacije lokalnih poljoprivrednih proizvoda  te značaju pčelarstva u cjelokupnoj poljoprivrednoj proizvodnji. </w:t>
      </w:r>
    </w:p>
    <w:p w14:paraId="59DB1515" w14:textId="1CF95D2E" w:rsidR="00BA056B" w:rsidRDefault="00BA056B" w:rsidP="00BA056B">
      <w:pPr>
        <w:jc w:val="both"/>
        <w:rPr>
          <w:rFonts w:ascii="Times New Roman" w:hAnsi="Times New Roman" w:cs="Times New Roman"/>
          <w:sz w:val="24"/>
          <w:szCs w:val="24"/>
        </w:rPr>
      </w:pPr>
      <w:r>
        <w:rPr>
          <w:rFonts w:ascii="Times New Roman" w:hAnsi="Times New Roman" w:cs="Times New Roman"/>
          <w:sz w:val="24"/>
          <w:szCs w:val="24"/>
        </w:rPr>
        <w:t xml:space="preserve">Škola je u 2023. godini imala 23 učenika u prvim razredima, a projekt je realiziran u studenom te su rashodi u sklopu ove aktivnosti izvršeni onako kako su i planirani. </w:t>
      </w:r>
    </w:p>
    <w:p w14:paraId="3F6EAFDC" w14:textId="6D04526D" w:rsidR="000E7D1C" w:rsidRDefault="000E7D1C" w:rsidP="00121AB6">
      <w:pPr>
        <w:jc w:val="both"/>
        <w:rPr>
          <w:rFonts w:ascii="Times New Roman" w:hAnsi="Times New Roman" w:cs="Times New Roman"/>
          <w:sz w:val="24"/>
          <w:szCs w:val="24"/>
        </w:rPr>
      </w:pPr>
    </w:p>
    <w:p w14:paraId="23C67720" w14:textId="001C290B" w:rsidR="00364B9F" w:rsidRDefault="00364B9F" w:rsidP="00121AB6">
      <w:pPr>
        <w:jc w:val="both"/>
        <w:rPr>
          <w:rFonts w:ascii="Times New Roman" w:hAnsi="Times New Roman" w:cs="Times New Roman"/>
          <w:sz w:val="24"/>
          <w:szCs w:val="24"/>
        </w:rPr>
      </w:pPr>
    </w:p>
    <w:p w14:paraId="774B0EEA" w14:textId="1C1F359F" w:rsidR="00677DD4" w:rsidRPr="00677DD4" w:rsidRDefault="00677DD4" w:rsidP="00677DD4">
      <w:pPr>
        <w:pStyle w:val="Odlomakpopisa"/>
        <w:numPr>
          <w:ilvl w:val="0"/>
          <w:numId w:val="6"/>
        </w:numPr>
        <w:jc w:val="both"/>
        <w:rPr>
          <w:rFonts w:ascii="Times New Roman" w:hAnsi="Times New Roman" w:cs="Times New Roman"/>
          <w:b/>
          <w:sz w:val="24"/>
          <w:szCs w:val="24"/>
        </w:rPr>
      </w:pPr>
      <w:r w:rsidRPr="00677DD4">
        <w:rPr>
          <w:rFonts w:ascii="Times New Roman" w:hAnsi="Times New Roman" w:cs="Times New Roman"/>
          <w:b/>
          <w:sz w:val="24"/>
          <w:szCs w:val="24"/>
        </w:rPr>
        <w:t>Posebni izvještaji</w:t>
      </w:r>
    </w:p>
    <w:p w14:paraId="14CB5202" w14:textId="77777777" w:rsidR="00677DD4" w:rsidRDefault="00677DD4" w:rsidP="00677DD4">
      <w:pPr>
        <w:rPr>
          <w:rFonts w:ascii="Times New Roman" w:hAnsi="Times New Roman" w:cs="Times New Roman"/>
          <w:sz w:val="24"/>
          <w:szCs w:val="24"/>
        </w:rPr>
      </w:pPr>
    </w:p>
    <w:p w14:paraId="013F4F22" w14:textId="78D00C02" w:rsidR="00436DDE" w:rsidRPr="00677DD4" w:rsidRDefault="00CE3823" w:rsidP="00677DD4">
      <w:pPr>
        <w:rPr>
          <w:rFonts w:ascii="Times New Roman" w:hAnsi="Times New Roman" w:cs="Times New Roman"/>
          <w:i/>
          <w:sz w:val="24"/>
          <w:szCs w:val="24"/>
          <w:u w:val="single"/>
        </w:rPr>
      </w:pPr>
      <w:r w:rsidRPr="00677DD4">
        <w:rPr>
          <w:rFonts w:ascii="Times New Roman" w:hAnsi="Times New Roman" w:cs="Times New Roman"/>
          <w:i/>
          <w:sz w:val="24"/>
          <w:szCs w:val="24"/>
          <w:u w:val="single"/>
        </w:rPr>
        <w:t>Izvještaj o zaduživanju na domaćem i stranom tržištu novca i kapitala</w:t>
      </w:r>
    </w:p>
    <w:p w14:paraId="2ACD1CF9" w14:textId="60245016" w:rsidR="00436DDE" w:rsidRPr="00861596" w:rsidRDefault="00CE3823" w:rsidP="00436DDE">
      <w:pPr>
        <w:rPr>
          <w:rFonts w:ascii="Times New Roman" w:hAnsi="Times New Roman" w:cs="Times New Roman"/>
          <w:sz w:val="24"/>
          <w:szCs w:val="24"/>
        </w:rPr>
      </w:pPr>
      <w:r>
        <w:rPr>
          <w:rFonts w:ascii="Times New Roman" w:hAnsi="Times New Roman" w:cs="Times New Roman"/>
          <w:sz w:val="24"/>
          <w:szCs w:val="24"/>
        </w:rPr>
        <w:t xml:space="preserve">Osnovna škola „Antun Matija </w:t>
      </w:r>
      <w:proofErr w:type="spellStart"/>
      <w:r>
        <w:rPr>
          <w:rFonts w:ascii="Times New Roman" w:hAnsi="Times New Roman" w:cs="Times New Roman"/>
          <w:sz w:val="24"/>
          <w:szCs w:val="24"/>
        </w:rPr>
        <w:t>Reljković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Bebrina</w:t>
      </w:r>
      <w:proofErr w:type="spellEnd"/>
      <w:r w:rsidR="00436DDE" w:rsidRPr="00861596">
        <w:rPr>
          <w:rFonts w:ascii="Times New Roman" w:hAnsi="Times New Roman" w:cs="Times New Roman"/>
          <w:sz w:val="24"/>
          <w:szCs w:val="24"/>
        </w:rPr>
        <w:t xml:space="preserve"> nema zaduženja na domaćem i stranom tržištu u </w:t>
      </w:r>
      <w:r w:rsidR="00404E40" w:rsidRPr="00861596">
        <w:rPr>
          <w:rFonts w:ascii="Times New Roman" w:hAnsi="Times New Roman" w:cs="Times New Roman"/>
          <w:sz w:val="24"/>
          <w:szCs w:val="24"/>
        </w:rPr>
        <w:t xml:space="preserve">razdoblju od 01.01. do </w:t>
      </w:r>
      <w:r w:rsidR="0014036C">
        <w:rPr>
          <w:rFonts w:ascii="Times New Roman" w:hAnsi="Times New Roman" w:cs="Times New Roman"/>
          <w:sz w:val="24"/>
          <w:szCs w:val="24"/>
        </w:rPr>
        <w:t>3</w:t>
      </w:r>
      <w:r w:rsidR="00BA056B">
        <w:rPr>
          <w:rFonts w:ascii="Times New Roman" w:hAnsi="Times New Roman" w:cs="Times New Roman"/>
          <w:sz w:val="24"/>
          <w:szCs w:val="24"/>
        </w:rPr>
        <w:t>1</w:t>
      </w:r>
      <w:r w:rsidR="0014036C">
        <w:rPr>
          <w:rFonts w:ascii="Times New Roman" w:hAnsi="Times New Roman" w:cs="Times New Roman"/>
          <w:sz w:val="24"/>
          <w:szCs w:val="24"/>
        </w:rPr>
        <w:t>.</w:t>
      </w:r>
      <w:r w:rsidR="00BA056B">
        <w:rPr>
          <w:rFonts w:ascii="Times New Roman" w:hAnsi="Times New Roman" w:cs="Times New Roman"/>
          <w:sz w:val="24"/>
          <w:szCs w:val="24"/>
        </w:rPr>
        <w:t>12</w:t>
      </w:r>
      <w:r w:rsidR="00AE7F19">
        <w:rPr>
          <w:rFonts w:ascii="Times New Roman" w:hAnsi="Times New Roman" w:cs="Times New Roman"/>
          <w:sz w:val="24"/>
          <w:szCs w:val="24"/>
        </w:rPr>
        <w:t>.2023</w:t>
      </w:r>
      <w:r w:rsidR="00404E40" w:rsidRPr="00861596">
        <w:rPr>
          <w:rFonts w:ascii="Times New Roman" w:hAnsi="Times New Roman" w:cs="Times New Roman"/>
          <w:sz w:val="24"/>
          <w:szCs w:val="24"/>
        </w:rPr>
        <w:t>. godine.</w:t>
      </w:r>
    </w:p>
    <w:p w14:paraId="547AE414" w14:textId="77777777" w:rsidR="00CC755B" w:rsidRPr="00861596" w:rsidRDefault="00CC755B" w:rsidP="00B563B0">
      <w:pPr>
        <w:rPr>
          <w:rFonts w:ascii="Times New Roman" w:hAnsi="Times New Roman" w:cs="Times New Roman"/>
          <w:sz w:val="24"/>
          <w:szCs w:val="24"/>
        </w:rPr>
      </w:pPr>
    </w:p>
    <w:p w14:paraId="7B4B05A2" w14:textId="77777777" w:rsidR="00033132" w:rsidRDefault="00404E40" w:rsidP="00B563B0">
      <w:pPr>
        <w:rPr>
          <w:rFonts w:ascii="Times New Roman" w:hAnsi="Times New Roman" w:cs="Times New Roman"/>
          <w:sz w:val="24"/>
          <w:szCs w:val="24"/>
        </w:rPr>
      </w:pPr>
      <w:r w:rsidRPr="00861596">
        <w:rPr>
          <w:rFonts w:ascii="Times New Roman" w:hAnsi="Times New Roman" w:cs="Times New Roman"/>
          <w:sz w:val="24"/>
          <w:szCs w:val="24"/>
        </w:rPr>
        <w:t xml:space="preserve">                                                         </w:t>
      </w:r>
      <w:r w:rsidR="00861596">
        <w:rPr>
          <w:rFonts w:ascii="Times New Roman" w:hAnsi="Times New Roman" w:cs="Times New Roman"/>
          <w:sz w:val="24"/>
          <w:szCs w:val="24"/>
        </w:rPr>
        <w:t xml:space="preserve">                </w:t>
      </w:r>
      <w:r w:rsidRPr="00861596">
        <w:rPr>
          <w:rFonts w:ascii="Times New Roman" w:hAnsi="Times New Roman" w:cs="Times New Roman"/>
          <w:sz w:val="24"/>
          <w:szCs w:val="24"/>
        </w:rPr>
        <w:t xml:space="preserve">            </w:t>
      </w:r>
    </w:p>
    <w:p w14:paraId="6C203E61" w14:textId="6069AF12" w:rsidR="00033132" w:rsidRDefault="00033132" w:rsidP="00B563B0">
      <w:pPr>
        <w:rPr>
          <w:rFonts w:ascii="Times New Roman" w:hAnsi="Times New Roman" w:cs="Times New Roman"/>
          <w:sz w:val="24"/>
          <w:szCs w:val="24"/>
        </w:rPr>
      </w:pPr>
    </w:p>
    <w:p w14:paraId="516E399A" w14:textId="0CA4B0A6" w:rsidR="00677DD4" w:rsidRDefault="00677DD4" w:rsidP="00B563B0">
      <w:pPr>
        <w:rPr>
          <w:rFonts w:ascii="Times New Roman" w:hAnsi="Times New Roman" w:cs="Times New Roman"/>
          <w:sz w:val="24"/>
          <w:szCs w:val="24"/>
        </w:rPr>
      </w:pPr>
    </w:p>
    <w:p w14:paraId="251992C5" w14:textId="61204776" w:rsidR="00677DD4" w:rsidRDefault="00677DD4" w:rsidP="00B563B0">
      <w:pPr>
        <w:rPr>
          <w:rFonts w:ascii="Times New Roman" w:hAnsi="Times New Roman" w:cs="Times New Roman"/>
          <w:sz w:val="24"/>
          <w:szCs w:val="24"/>
        </w:rPr>
      </w:pPr>
    </w:p>
    <w:p w14:paraId="2E62670A" w14:textId="1017B710" w:rsidR="00677DD4" w:rsidRDefault="00677DD4" w:rsidP="00B563B0">
      <w:pPr>
        <w:rPr>
          <w:rFonts w:ascii="Times New Roman" w:hAnsi="Times New Roman" w:cs="Times New Roman"/>
          <w:sz w:val="24"/>
          <w:szCs w:val="24"/>
        </w:rPr>
      </w:pPr>
    </w:p>
    <w:p w14:paraId="78D69EC6" w14:textId="77777777" w:rsidR="00677DD4" w:rsidRDefault="00677DD4" w:rsidP="00B563B0">
      <w:pPr>
        <w:rPr>
          <w:rFonts w:ascii="Times New Roman" w:hAnsi="Times New Roman" w:cs="Times New Roman"/>
          <w:sz w:val="24"/>
          <w:szCs w:val="24"/>
        </w:rPr>
      </w:pPr>
    </w:p>
    <w:p w14:paraId="3B3314E4" w14:textId="24816B3E" w:rsidR="00404E40" w:rsidRPr="00861596" w:rsidRDefault="00677DD4" w:rsidP="00B563B0">
      <w:pPr>
        <w:rPr>
          <w:rFonts w:ascii="Times New Roman" w:hAnsi="Times New Roman" w:cs="Times New Roman"/>
          <w:sz w:val="24"/>
          <w:szCs w:val="24"/>
        </w:rPr>
      </w:pPr>
      <w:r>
        <w:rPr>
          <w:rFonts w:ascii="Times New Roman" w:hAnsi="Times New Roman" w:cs="Times New Roman"/>
          <w:sz w:val="24"/>
          <w:szCs w:val="24"/>
        </w:rPr>
        <w:t xml:space="preserve">            </w:t>
      </w:r>
      <w:r w:rsidR="00033132">
        <w:rPr>
          <w:rFonts w:ascii="Times New Roman" w:hAnsi="Times New Roman" w:cs="Times New Roman"/>
          <w:sz w:val="24"/>
          <w:szCs w:val="24"/>
        </w:rPr>
        <w:t xml:space="preserve"> </w:t>
      </w:r>
      <w:r>
        <w:rPr>
          <w:rFonts w:ascii="Times New Roman" w:hAnsi="Times New Roman" w:cs="Times New Roman"/>
          <w:sz w:val="24"/>
          <w:szCs w:val="24"/>
        </w:rPr>
        <w:t>Ravnateljica:</w:t>
      </w:r>
      <w:r w:rsidR="00033132">
        <w:rPr>
          <w:rFonts w:ascii="Times New Roman" w:hAnsi="Times New Roman" w:cs="Times New Roman"/>
          <w:sz w:val="24"/>
          <w:szCs w:val="24"/>
        </w:rPr>
        <w:t xml:space="preserve">                                                        </w:t>
      </w:r>
      <w:r w:rsidR="00CE3823">
        <w:rPr>
          <w:rFonts w:ascii="Times New Roman" w:hAnsi="Times New Roman" w:cs="Times New Roman"/>
          <w:sz w:val="24"/>
          <w:szCs w:val="24"/>
        </w:rPr>
        <w:t>Predsjednik</w:t>
      </w:r>
      <w:r w:rsidR="00404E40" w:rsidRPr="00861596">
        <w:rPr>
          <w:rFonts w:ascii="Times New Roman" w:hAnsi="Times New Roman" w:cs="Times New Roman"/>
          <w:sz w:val="24"/>
          <w:szCs w:val="24"/>
        </w:rPr>
        <w:t xml:space="preserve"> Školskog odbora:</w:t>
      </w:r>
    </w:p>
    <w:p w14:paraId="33FF3A16" w14:textId="4E71A76F" w:rsidR="00404E40" w:rsidRPr="00861596" w:rsidRDefault="00677DD4" w:rsidP="00B563B0">
      <w:pPr>
        <w:rPr>
          <w:rFonts w:ascii="Times New Roman" w:hAnsi="Times New Roman" w:cs="Times New Roman"/>
          <w:sz w:val="24"/>
          <w:szCs w:val="24"/>
        </w:rPr>
      </w:pPr>
      <w:r>
        <w:rPr>
          <w:rFonts w:ascii="Times New Roman" w:hAnsi="Times New Roman" w:cs="Times New Roman"/>
          <w:sz w:val="24"/>
          <w:szCs w:val="24"/>
        </w:rPr>
        <w:t xml:space="preserve">          Marija Rosandić</w:t>
      </w:r>
      <w:r w:rsidR="00404E40" w:rsidRPr="00861596">
        <w:rPr>
          <w:rFonts w:ascii="Times New Roman" w:hAnsi="Times New Roman" w:cs="Times New Roman"/>
          <w:sz w:val="24"/>
          <w:szCs w:val="24"/>
        </w:rPr>
        <w:t xml:space="preserve">                                  </w:t>
      </w:r>
      <w:r>
        <w:rPr>
          <w:rFonts w:ascii="Times New Roman" w:hAnsi="Times New Roman" w:cs="Times New Roman"/>
          <w:sz w:val="24"/>
          <w:szCs w:val="24"/>
        </w:rPr>
        <w:t xml:space="preserve">                             </w:t>
      </w:r>
      <w:r w:rsidR="00CE3823">
        <w:rPr>
          <w:rFonts w:ascii="Times New Roman" w:hAnsi="Times New Roman" w:cs="Times New Roman"/>
          <w:sz w:val="24"/>
          <w:szCs w:val="24"/>
        </w:rPr>
        <w:t xml:space="preserve">  Mato </w:t>
      </w:r>
      <w:proofErr w:type="spellStart"/>
      <w:r w:rsidR="00CE3823">
        <w:rPr>
          <w:rFonts w:ascii="Times New Roman" w:hAnsi="Times New Roman" w:cs="Times New Roman"/>
          <w:sz w:val="24"/>
          <w:szCs w:val="24"/>
        </w:rPr>
        <w:t>Tominović</w:t>
      </w:r>
      <w:proofErr w:type="spellEnd"/>
    </w:p>
    <w:p w14:paraId="7D8F240C" w14:textId="79D5172C" w:rsidR="00404E40" w:rsidRPr="00861596" w:rsidRDefault="00677DD4" w:rsidP="00B563B0">
      <w:pPr>
        <w:rPr>
          <w:sz w:val="24"/>
          <w:szCs w:val="24"/>
        </w:rPr>
      </w:pPr>
      <w:r>
        <w:rPr>
          <w:rFonts w:ascii="Times New Roman" w:hAnsi="Times New Roman" w:cs="Times New Roman"/>
          <w:sz w:val="24"/>
          <w:szCs w:val="24"/>
        </w:rPr>
        <w:t xml:space="preserve">____________________________             </w:t>
      </w:r>
      <w:r w:rsidR="00861596">
        <w:rPr>
          <w:rFonts w:ascii="Times New Roman" w:hAnsi="Times New Roman" w:cs="Times New Roman"/>
          <w:sz w:val="24"/>
          <w:szCs w:val="24"/>
        </w:rPr>
        <w:t xml:space="preserve">          </w:t>
      </w:r>
      <w:r w:rsidR="00404E40" w:rsidRPr="00861596">
        <w:rPr>
          <w:rFonts w:ascii="Times New Roman" w:hAnsi="Times New Roman" w:cs="Times New Roman"/>
          <w:sz w:val="24"/>
          <w:szCs w:val="24"/>
        </w:rPr>
        <w:t>______________________________</w:t>
      </w:r>
    </w:p>
    <w:sectPr w:rsidR="00404E40" w:rsidRPr="00861596" w:rsidSect="00FF6A9E">
      <w:footerReference w:type="default" r:id="rId8"/>
      <w:pgSz w:w="11906" w:h="16838"/>
      <w:pgMar w:top="1418" w:right="1418" w:bottom="1418" w:left="1418"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3D358" w14:textId="77777777" w:rsidR="00B60766" w:rsidRDefault="00B60766" w:rsidP="00BD26C7">
      <w:pPr>
        <w:spacing w:after="0" w:line="240" w:lineRule="auto"/>
      </w:pPr>
      <w:r>
        <w:separator/>
      </w:r>
    </w:p>
  </w:endnote>
  <w:endnote w:type="continuationSeparator" w:id="0">
    <w:p w14:paraId="44260627" w14:textId="77777777" w:rsidR="00B60766" w:rsidRDefault="00B60766" w:rsidP="00BD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A4D8" w14:textId="41AC004D" w:rsidR="00FF6A9E" w:rsidRDefault="00FF6A9E" w:rsidP="00B76FB5">
    <w:pPr>
      <w:pStyle w:val="Podnoje"/>
    </w:pPr>
  </w:p>
  <w:p w14:paraId="76DF7E2F" w14:textId="77777777" w:rsidR="00FF6A9E" w:rsidRDefault="00FF6A9E">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98D2B" w14:textId="77777777" w:rsidR="00B60766" w:rsidRDefault="00B60766" w:rsidP="00BD26C7">
      <w:pPr>
        <w:spacing w:after="0" w:line="240" w:lineRule="auto"/>
      </w:pPr>
      <w:r>
        <w:separator/>
      </w:r>
    </w:p>
  </w:footnote>
  <w:footnote w:type="continuationSeparator" w:id="0">
    <w:p w14:paraId="1CB86329" w14:textId="77777777" w:rsidR="00B60766" w:rsidRDefault="00B60766" w:rsidP="00BD2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7011"/>
    <w:multiLevelType w:val="hybridMultilevel"/>
    <w:tmpl w:val="03982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456F2"/>
    <w:multiLevelType w:val="multilevel"/>
    <w:tmpl w:val="43E28C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2D87DFB"/>
    <w:multiLevelType w:val="hybridMultilevel"/>
    <w:tmpl w:val="AA2C0BA6"/>
    <w:lvl w:ilvl="0" w:tplc="C054D6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81011"/>
    <w:multiLevelType w:val="hybridMultilevel"/>
    <w:tmpl w:val="B0321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A1E1F"/>
    <w:multiLevelType w:val="hybridMultilevel"/>
    <w:tmpl w:val="B7BAC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D5949"/>
    <w:multiLevelType w:val="hybridMultilevel"/>
    <w:tmpl w:val="3FCE4C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9E68A6"/>
    <w:multiLevelType w:val="hybridMultilevel"/>
    <w:tmpl w:val="52D41950"/>
    <w:lvl w:ilvl="0" w:tplc="7304D4C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6D2665D"/>
    <w:multiLevelType w:val="hybridMultilevel"/>
    <w:tmpl w:val="3FFAE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255B4"/>
    <w:multiLevelType w:val="hybridMultilevel"/>
    <w:tmpl w:val="BE2C3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D3845"/>
    <w:multiLevelType w:val="hybridMultilevel"/>
    <w:tmpl w:val="F64C6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E0A88"/>
    <w:multiLevelType w:val="hybridMultilevel"/>
    <w:tmpl w:val="318E9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6231FB"/>
    <w:multiLevelType w:val="hybridMultilevel"/>
    <w:tmpl w:val="8D6C0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57053"/>
    <w:multiLevelType w:val="hybridMultilevel"/>
    <w:tmpl w:val="65DC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55101"/>
    <w:multiLevelType w:val="hybridMultilevel"/>
    <w:tmpl w:val="605E9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6638DD"/>
    <w:multiLevelType w:val="multilevel"/>
    <w:tmpl w:val="5F66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2D52AC"/>
    <w:multiLevelType w:val="hybridMultilevel"/>
    <w:tmpl w:val="2FA64A6A"/>
    <w:lvl w:ilvl="0" w:tplc="40F2D22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4356D5B"/>
    <w:multiLevelType w:val="hybridMultilevel"/>
    <w:tmpl w:val="A4FCD708"/>
    <w:lvl w:ilvl="0" w:tplc="E8B287EA">
      <w:start w:val="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71F3442"/>
    <w:multiLevelType w:val="hybridMultilevel"/>
    <w:tmpl w:val="72128C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15"/>
  </w:num>
  <w:num w:numId="3">
    <w:abstractNumId w:val="6"/>
  </w:num>
  <w:num w:numId="4">
    <w:abstractNumId w:val="16"/>
  </w:num>
  <w:num w:numId="5">
    <w:abstractNumId w:val="5"/>
  </w:num>
  <w:num w:numId="6">
    <w:abstractNumId w:val="17"/>
  </w:num>
  <w:num w:numId="7">
    <w:abstractNumId w:val="4"/>
  </w:num>
  <w:num w:numId="8">
    <w:abstractNumId w:val="0"/>
  </w:num>
  <w:num w:numId="9">
    <w:abstractNumId w:val="2"/>
  </w:num>
  <w:num w:numId="10">
    <w:abstractNumId w:val="8"/>
  </w:num>
  <w:num w:numId="11">
    <w:abstractNumId w:val="7"/>
  </w:num>
  <w:num w:numId="12">
    <w:abstractNumId w:val="3"/>
  </w:num>
  <w:num w:numId="13">
    <w:abstractNumId w:val="10"/>
  </w:num>
  <w:num w:numId="14">
    <w:abstractNumId w:val="14"/>
  </w:num>
  <w:num w:numId="15">
    <w:abstractNumId w:val="13"/>
  </w:num>
  <w:num w:numId="16">
    <w:abstractNumId w:val="11"/>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B6"/>
    <w:rsid w:val="00016E74"/>
    <w:rsid w:val="000306CC"/>
    <w:rsid w:val="00033132"/>
    <w:rsid w:val="00034E2F"/>
    <w:rsid w:val="0005195A"/>
    <w:rsid w:val="000677D3"/>
    <w:rsid w:val="00076CCC"/>
    <w:rsid w:val="00084BEB"/>
    <w:rsid w:val="0009115B"/>
    <w:rsid w:val="000969DC"/>
    <w:rsid w:val="000A0083"/>
    <w:rsid w:val="000B1789"/>
    <w:rsid w:val="000D14B8"/>
    <w:rsid w:val="000D22B7"/>
    <w:rsid w:val="000D2C02"/>
    <w:rsid w:val="000E190D"/>
    <w:rsid w:val="000E7D1C"/>
    <w:rsid w:val="000F480B"/>
    <w:rsid w:val="000F78FF"/>
    <w:rsid w:val="00102BA4"/>
    <w:rsid w:val="001069B6"/>
    <w:rsid w:val="00117E38"/>
    <w:rsid w:val="00121AB6"/>
    <w:rsid w:val="00123EEE"/>
    <w:rsid w:val="0014036C"/>
    <w:rsid w:val="00147864"/>
    <w:rsid w:val="00154B3D"/>
    <w:rsid w:val="00165651"/>
    <w:rsid w:val="001737FD"/>
    <w:rsid w:val="00177A03"/>
    <w:rsid w:val="00184951"/>
    <w:rsid w:val="001A7F4F"/>
    <w:rsid w:val="001B3FAF"/>
    <w:rsid w:val="001C1238"/>
    <w:rsid w:val="001C7C84"/>
    <w:rsid w:val="001D47DF"/>
    <w:rsid w:val="001F59AB"/>
    <w:rsid w:val="001F6251"/>
    <w:rsid w:val="001F6DFE"/>
    <w:rsid w:val="00200A56"/>
    <w:rsid w:val="002140C3"/>
    <w:rsid w:val="00221AC8"/>
    <w:rsid w:val="0024515A"/>
    <w:rsid w:val="00250365"/>
    <w:rsid w:val="00294534"/>
    <w:rsid w:val="002A3FB6"/>
    <w:rsid w:val="002E2961"/>
    <w:rsid w:val="00303F95"/>
    <w:rsid w:val="00307DC6"/>
    <w:rsid w:val="003249ED"/>
    <w:rsid w:val="0032748D"/>
    <w:rsid w:val="003424A3"/>
    <w:rsid w:val="00352515"/>
    <w:rsid w:val="0036287E"/>
    <w:rsid w:val="00364B9F"/>
    <w:rsid w:val="0037029B"/>
    <w:rsid w:val="003706A7"/>
    <w:rsid w:val="00387B81"/>
    <w:rsid w:val="003949C5"/>
    <w:rsid w:val="003C7C48"/>
    <w:rsid w:val="003E1131"/>
    <w:rsid w:val="003E1BC6"/>
    <w:rsid w:val="003F3C89"/>
    <w:rsid w:val="00404E40"/>
    <w:rsid w:val="00426153"/>
    <w:rsid w:val="00436DDE"/>
    <w:rsid w:val="00455C3B"/>
    <w:rsid w:val="00460892"/>
    <w:rsid w:val="00472519"/>
    <w:rsid w:val="00492871"/>
    <w:rsid w:val="004954A2"/>
    <w:rsid w:val="00495A0A"/>
    <w:rsid w:val="00497CA7"/>
    <w:rsid w:val="00497F92"/>
    <w:rsid w:val="004C785D"/>
    <w:rsid w:val="004F50A9"/>
    <w:rsid w:val="00502E2E"/>
    <w:rsid w:val="0051011E"/>
    <w:rsid w:val="005201B9"/>
    <w:rsid w:val="00552424"/>
    <w:rsid w:val="00552988"/>
    <w:rsid w:val="00577EC0"/>
    <w:rsid w:val="00580EDD"/>
    <w:rsid w:val="005A0869"/>
    <w:rsid w:val="005A19D8"/>
    <w:rsid w:val="005A40D2"/>
    <w:rsid w:val="005B5386"/>
    <w:rsid w:val="005C1A62"/>
    <w:rsid w:val="005D100B"/>
    <w:rsid w:val="005E60D6"/>
    <w:rsid w:val="005E77EB"/>
    <w:rsid w:val="005E7956"/>
    <w:rsid w:val="005E7FD0"/>
    <w:rsid w:val="00612B5D"/>
    <w:rsid w:val="00627976"/>
    <w:rsid w:val="006313BE"/>
    <w:rsid w:val="006325B6"/>
    <w:rsid w:val="00637D43"/>
    <w:rsid w:val="00642241"/>
    <w:rsid w:val="006472C2"/>
    <w:rsid w:val="00647A08"/>
    <w:rsid w:val="0067180D"/>
    <w:rsid w:val="00677DD4"/>
    <w:rsid w:val="006839F8"/>
    <w:rsid w:val="00687760"/>
    <w:rsid w:val="0069048B"/>
    <w:rsid w:val="006E54B0"/>
    <w:rsid w:val="0070510A"/>
    <w:rsid w:val="00706317"/>
    <w:rsid w:val="007100DC"/>
    <w:rsid w:val="00716094"/>
    <w:rsid w:val="00743B50"/>
    <w:rsid w:val="007459AF"/>
    <w:rsid w:val="00745B2F"/>
    <w:rsid w:val="007549CF"/>
    <w:rsid w:val="00765AAD"/>
    <w:rsid w:val="00771E44"/>
    <w:rsid w:val="007816A4"/>
    <w:rsid w:val="00787173"/>
    <w:rsid w:val="007B52B8"/>
    <w:rsid w:val="007D0052"/>
    <w:rsid w:val="007D1268"/>
    <w:rsid w:val="007D2AC5"/>
    <w:rsid w:val="007F4971"/>
    <w:rsid w:val="00821502"/>
    <w:rsid w:val="00824C9C"/>
    <w:rsid w:val="008322F6"/>
    <w:rsid w:val="00833342"/>
    <w:rsid w:val="00843F47"/>
    <w:rsid w:val="008515E8"/>
    <w:rsid w:val="00861596"/>
    <w:rsid w:val="00872446"/>
    <w:rsid w:val="00882052"/>
    <w:rsid w:val="008846A5"/>
    <w:rsid w:val="008A44A6"/>
    <w:rsid w:val="008B4F7D"/>
    <w:rsid w:val="008D0123"/>
    <w:rsid w:val="008D2A1A"/>
    <w:rsid w:val="008D5AA2"/>
    <w:rsid w:val="008F7355"/>
    <w:rsid w:val="009043AA"/>
    <w:rsid w:val="009238D7"/>
    <w:rsid w:val="00937284"/>
    <w:rsid w:val="009635B6"/>
    <w:rsid w:val="00967F42"/>
    <w:rsid w:val="009850A7"/>
    <w:rsid w:val="009931A6"/>
    <w:rsid w:val="00997F44"/>
    <w:rsid w:val="009A1F21"/>
    <w:rsid w:val="009E7316"/>
    <w:rsid w:val="00A03965"/>
    <w:rsid w:val="00A04F1D"/>
    <w:rsid w:val="00A10997"/>
    <w:rsid w:val="00A2331A"/>
    <w:rsid w:val="00A345B9"/>
    <w:rsid w:val="00A36B0B"/>
    <w:rsid w:val="00A4682A"/>
    <w:rsid w:val="00A716E0"/>
    <w:rsid w:val="00A72069"/>
    <w:rsid w:val="00A82894"/>
    <w:rsid w:val="00A87E87"/>
    <w:rsid w:val="00A914C1"/>
    <w:rsid w:val="00A91EAD"/>
    <w:rsid w:val="00A948BC"/>
    <w:rsid w:val="00AA0323"/>
    <w:rsid w:val="00AA7C79"/>
    <w:rsid w:val="00AD3C06"/>
    <w:rsid w:val="00AD6A6A"/>
    <w:rsid w:val="00AE1EAD"/>
    <w:rsid w:val="00AE7F19"/>
    <w:rsid w:val="00B053BF"/>
    <w:rsid w:val="00B176FC"/>
    <w:rsid w:val="00B269CE"/>
    <w:rsid w:val="00B373B6"/>
    <w:rsid w:val="00B515B0"/>
    <w:rsid w:val="00B52D24"/>
    <w:rsid w:val="00B52FA7"/>
    <w:rsid w:val="00B563B0"/>
    <w:rsid w:val="00B60766"/>
    <w:rsid w:val="00B66C3A"/>
    <w:rsid w:val="00B76FB5"/>
    <w:rsid w:val="00BA056B"/>
    <w:rsid w:val="00BA243D"/>
    <w:rsid w:val="00BA46A2"/>
    <w:rsid w:val="00BA71CE"/>
    <w:rsid w:val="00BD26C7"/>
    <w:rsid w:val="00BD3B0F"/>
    <w:rsid w:val="00BD52AD"/>
    <w:rsid w:val="00BE1653"/>
    <w:rsid w:val="00BF60B6"/>
    <w:rsid w:val="00C02B46"/>
    <w:rsid w:val="00C05010"/>
    <w:rsid w:val="00C22AE3"/>
    <w:rsid w:val="00C25288"/>
    <w:rsid w:val="00C27710"/>
    <w:rsid w:val="00C30BF5"/>
    <w:rsid w:val="00C46F8A"/>
    <w:rsid w:val="00C479E1"/>
    <w:rsid w:val="00C6187C"/>
    <w:rsid w:val="00C6214C"/>
    <w:rsid w:val="00C66098"/>
    <w:rsid w:val="00CA7C42"/>
    <w:rsid w:val="00CA7D5B"/>
    <w:rsid w:val="00CB1459"/>
    <w:rsid w:val="00CB34C9"/>
    <w:rsid w:val="00CC4E25"/>
    <w:rsid w:val="00CC4FC2"/>
    <w:rsid w:val="00CC755B"/>
    <w:rsid w:val="00CE3823"/>
    <w:rsid w:val="00D1243F"/>
    <w:rsid w:val="00D25DBD"/>
    <w:rsid w:val="00D433B4"/>
    <w:rsid w:val="00D60E8A"/>
    <w:rsid w:val="00D67949"/>
    <w:rsid w:val="00D77399"/>
    <w:rsid w:val="00D91E3F"/>
    <w:rsid w:val="00D92F02"/>
    <w:rsid w:val="00DA0283"/>
    <w:rsid w:val="00DF0EDD"/>
    <w:rsid w:val="00E01705"/>
    <w:rsid w:val="00E11351"/>
    <w:rsid w:val="00E230A4"/>
    <w:rsid w:val="00E63778"/>
    <w:rsid w:val="00E81BCA"/>
    <w:rsid w:val="00E9504C"/>
    <w:rsid w:val="00EA0FE2"/>
    <w:rsid w:val="00EA1F84"/>
    <w:rsid w:val="00EB3097"/>
    <w:rsid w:val="00EC7466"/>
    <w:rsid w:val="00EE1873"/>
    <w:rsid w:val="00EF3CB9"/>
    <w:rsid w:val="00F002B0"/>
    <w:rsid w:val="00F036A0"/>
    <w:rsid w:val="00F06441"/>
    <w:rsid w:val="00F0695A"/>
    <w:rsid w:val="00F07F60"/>
    <w:rsid w:val="00F12925"/>
    <w:rsid w:val="00F2000F"/>
    <w:rsid w:val="00F27D11"/>
    <w:rsid w:val="00F34BE2"/>
    <w:rsid w:val="00F55192"/>
    <w:rsid w:val="00F75919"/>
    <w:rsid w:val="00F95488"/>
    <w:rsid w:val="00FC0EEE"/>
    <w:rsid w:val="00FD5412"/>
    <w:rsid w:val="00FE0A56"/>
    <w:rsid w:val="00FE186F"/>
    <w:rsid w:val="00FE3C34"/>
    <w:rsid w:val="00FF0A32"/>
    <w:rsid w:val="00FF6A3D"/>
    <w:rsid w:val="00FF6A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04E72"/>
  <w15:chartTrackingRefBased/>
  <w15:docId w15:val="{DFFA0FB2-A7FD-4455-8C8F-B4FAA346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BF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E1653"/>
    <w:pPr>
      <w:ind w:left="720"/>
      <w:contextualSpacing/>
    </w:pPr>
  </w:style>
  <w:style w:type="paragraph" w:styleId="Zaglavlje">
    <w:name w:val="header"/>
    <w:basedOn w:val="Normal"/>
    <w:link w:val="ZaglavljeChar"/>
    <w:uiPriority w:val="99"/>
    <w:unhideWhenUsed/>
    <w:rsid w:val="00BD26C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26C7"/>
  </w:style>
  <w:style w:type="paragraph" w:styleId="Podnoje">
    <w:name w:val="footer"/>
    <w:basedOn w:val="Normal"/>
    <w:link w:val="PodnojeChar"/>
    <w:uiPriority w:val="99"/>
    <w:unhideWhenUsed/>
    <w:rsid w:val="00BD26C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26C7"/>
  </w:style>
  <w:style w:type="table" w:styleId="Reetkatablice">
    <w:name w:val="Table Grid"/>
    <w:basedOn w:val="Obinatablica"/>
    <w:uiPriority w:val="59"/>
    <w:rsid w:val="006472C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E38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E3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1522">
      <w:bodyDiv w:val="1"/>
      <w:marLeft w:val="0"/>
      <w:marRight w:val="0"/>
      <w:marTop w:val="0"/>
      <w:marBottom w:val="0"/>
      <w:divBdr>
        <w:top w:val="none" w:sz="0" w:space="0" w:color="auto"/>
        <w:left w:val="none" w:sz="0" w:space="0" w:color="auto"/>
        <w:bottom w:val="none" w:sz="0" w:space="0" w:color="auto"/>
        <w:right w:val="none" w:sz="0" w:space="0" w:color="auto"/>
      </w:divBdr>
    </w:div>
    <w:div w:id="1871071819">
      <w:bodyDiv w:val="1"/>
      <w:marLeft w:val="0"/>
      <w:marRight w:val="0"/>
      <w:marTop w:val="0"/>
      <w:marBottom w:val="0"/>
      <w:divBdr>
        <w:top w:val="none" w:sz="0" w:space="0" w:color="auto"/>
        <w:left w:val="none" w:sz="0" w:space="0" w:color="auto"/>
        <w:bottom w:val="none" w:sz="0" w:space="0" w:color="auto"/>
        <w:right w:val="none" w:sz="0" w:space="0" w:color="auto"/>
      </w:divBdr>
    </w:div>
    <w:div w:id="20150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4E343-F9A8-4AF3-A075-DE6045444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Pages>
  <Words>3907</Words>
  <Characters>22274</Characters>
  <Application>Microsoft Office Word</Application>
  <DocSecurity>0</DocSecurity>
  <Lines>185</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15</dc:creator>
  <cp:keywords/>
  <dc:description/>
  <cp:lastModifiedBy>admin</cp:lastModifiedBy>
  <cp:revision>53</cp:revision>
  <cp:lastPrinted>2024-03-21T09:06:00Z</cp:lastPrinted>
  <dcterms:created xsi:type="dcterms:W3CDTF">2022-08-10T08:22:00Z</dcterms:created>
  <dcterms:modified xsi:type="dcterms:W3CDTF">2024-03-22T09:23:00Z</dcterms:modified>
</cp:coreProperties>
</file>